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E04" w:rsidRPr="00D862F0" w:rsidRDefault="003F3E04" w:rsidP="0096180C">
      <w:pPr>
        <w:jc w:val="both"/>
        <w:rPr>
          <w:b/>
          <w:sz w:val="26"/>
        </w:rPr>
      </w:pPr>
      <w:r w:rsidRPr="00D862F0">
        <w:rPr>
          <w:sz w:val="26"/>
        </w:rPr>
        <w:t xml:space="preserve">HỘI LHPN TỈNH KHÁNH HÒA </w:t>
      </w:r>
      <w:r w:rsidR="004E71F5">
        <w:rPr>
          <w:sz w:val="26"/>
        </w:rPr>
        <w:t xml:space="preserve">               </w:t>
      </w:r>
      <w:r w:rsidRPr="00D862F0">
        <w:rPr>
          <w:b/>
          <w:sz w:val="26"/>
        </w:rPr>
        <w:t>CỘNG HÒA XÃ HỘI CHỦ NGHĨA VIỆT NAM</w:t>
      </w:r>
    </w:p>
    <w:p w:rsidR="003F3E04" w:rsidRPr="00D862F0" w:rsidRDefault="003F3E04" w:rsidP="0096180C">
      <w:pPr>
        <w:jc w:val="both"/>
        <w:rPr>
          <w:b/>
          <w:u w:val="single"/>
        </w:rPr>
      </w:pPr>
      <w:r w:rsidRPr="00D862F0">
        <w:rPr>
          <w:b/>
        </w:rPr>
        <w:t xml:space="preserve">        BAN THƯỜNG VỤ                         </w:t>
      </w:r>
      <w:r w:rsidR="004E71F5">
        <w:rPr>
          <w:b/>
        </w:rPr>
        <w:t xml:space="preserve">        </w:t>
      </w:r>
      <w:r w:rsidRPr="00D862F0">
        <w:rPr>
          <w:b/>
        </w:rPr>
        <w:t>Độc lập - Tự do - Hạnh phúc</w:t>
      </w:r>
    </w:p>
    <w:p w:rsidR="003F3E04" w:rsidRPr="00D862F0" w:rsidRDefault="00E24865" w:rsidP="0096180C">
      <w:pPr>
        <w:jc w:val="both"/>
      </w:pPr>
      <w:r>
        <w:rPr>
          <w:noProof/>
        </w:rPr>
        <w:pict>
          <v:line id="Straight Connector 2" o:spid="_x0000_s1026" style="position:absolute;left:0;text-align:left;z-index:251659264;visibility:visible" from="283.45pt,.75pt" to="448.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ZUwHQIAADY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"/>
        </w:pict>
      </w:r>
      <w:r>
        <w:rPr>
          <w:noProof/>
        </w:rPr>
        <w:pict>
          <v:line id="Straight Connector 1" o:spid="_x0000_s1028" style="position:absolute;left:0;text-align:left;z-index:251660288;visibility:visible" from="40.35pt,.15pt" to="145.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"/>
        </w:pict>
      </w:r>
    </w:p>
    <w:p w:rsidR="003F3E04" w:rsidRPr="00D862F0" w:rsidRDefault="003F3E04" w:rsidP="0096180C">
      <w:pPr>
        <w:jc w:val="both"/>
        <w:rPr>
          <w:sz w:val="26"/>
        </w:rPr>
      </w:pPr>
      <w:r w:rsidRPr="00D862F0">
        <w:t xml:space="preserve"> </w:t>
      </w:r>
      <w:r w:rsidR="004E71F5">
        <w:t xml:space="preserve">           </w:t>
      </w:r>
      <w:r w:rsidRPr="00D862F0">
        <w:t xml:space="preserve">Số: </w:t>
      </w:r>
      <w:r w:rsidR="00941569">
        <w:t xml:space="preserve">18 </w:t>
      </w:r>
      <w:r w:rsidRPr="00D862F0">
        <w:t>/</w:t>
      </w:r>
      <w:r>
        <w:t>HD-</w:t>
      </w:r>
      <w:r w:rsidRPr="00D862F0">
        <w:t xml:space="preserve">BTV                     </w:t>
      </w:r>
      <w:r w:rsidR="004E71F5">
        <w:t xml:space="preserve">      </w:t>
      </w:r>
      <w:r w:rsidRPr="00D862F0">
        <w:rPr>
          <w:i/>
        </w:rPr>
        <w:t>Khánh Hòa, ngày</w:t>
      </w:r>
      <w:r w:rsidR="00941569">
        <w:rPr>
          <w:i/>
        </w:rPr>
        <w:t xml:space="preserve"> 08</w:t>
      </w:r>
      <w:r w:rsidRPr="00D862F0">
        <w:rPr>
          <w:i/>
        </w:rPr>
        <w:t xml:space="preserve"> tháng </w:t>
      </w:r>
      <w:r w:rsidR="00C31320">
        <w:rPr>
          <w:i/>
        </w:rPr>
        <w:t>12</w:t>
      </w:r>
      <w:r w:rsidRPr="00D862F0">
        <w:rPr>
          <w:i/>
        </w:rPr>
        <w:t xml:space="preserve"> năm 201</w:t>
      </w:r>
      <w:r>
        <w:rPr>
          <w:i/>
        </w:rPr>
        <w:t>7</w:t>
      </w:r>
    </w:p>
    <w:p w:rsidR="003F3E04" w:rsidRPr="000C15E7" w:rsidRDefault="000C15E7" w:rsidP="000C15E7">
      <w:pPr>
        <w:tabs>
          <w:tab w:val="left" w:pos="5475"/>
        </w:tabs>
        <w:jc w:val="both"/>
        <w:rPr>
          <w:sz w:val="50"/>
          <w:szCs w:val="26"/>
        </w:rPr>
      </w:pPr>
      <w:r>
        <w:rPr>
          <w:sz w:val="32"/>
          <w:szCs w:val="26"/>
        </w:rPr>
        <w:tab/>
      </w:r>
    </w:p>
    <w:p w:rsidR="003F3E04" w:rsidRDefault="003F3E04" w:rsidP="0096180C">
      <w:pPr>
        <w:jc w:val="center"/>
        <w:rPr>
          <w:b/>
        </w:rPr>
      </w:pPr>
      <w:r>
        <w:rPr>
          <w:b/>
        </w:rPr>
        <w:t>HƯỚNG DẪN</w:t>
      </w:r>
    </w:p>
    <w:p w:rsidR="0096180C" w:rsidRPr="0096180C" w:rsidRDefault="003F3E04" w:rsidP="0096180C">
      <w:pPr>
        <w:jc w:val="center"/>
        <w:rPr>
          <w:b/>
          <w:i/>
        </w:rPr>
      </w:pPr>
      <w:r>
        <w:rPr>
          <w:b/>
        </w:rPr>
        <w:t xml:space="preserve">Triển khai thực hiện Đề án </w:t>
      </w:r>
      <w:r w:rsidRPr="0096180C">
        <w:rPr>
          <w:b/>
          <w:i/>
        </w:rPr>
        <w:t>“Tuyên truyền, giáo dục, vận động, hỗ trợ phụ nữ</w:t>
      </w:r>
    </w:p>
    <w:p w:rsidR="0096180C" w:rsidRPr="0096180C" w:rsidRDefault="003F3E04" w:rsidP="0096180C">
      <w:pPr>
        <w:jc w:val="center"/>
        <w:rPr>
          <w:b/>
          <w:i/>
        </w:rPr>
      </w:pPr>
      <w:r w:rsidRPr="0096180C">
        <w:rPr>
          <w:b/>
          <w:i/>
        </w:rPr>
        <w:t>tham gia giải quyết một số vấn đề xã hội liên quan đến phụ nữ</w:t>
      </w:r>
    </w:p>
    <w:p w:rsidR="003F3E04" w:rsidRPr="0096180C" w:rsidRDefault="0096180C" w:rsidP="0096180C">
      <w:pPr>
        <w:jc w:val="center"/>
        <w:rPr>
          <w:b/>
          <w:i/>
        </w:rPr>
      </w:pPr>
      <w:r w:rsidRPr="0096180C">
        <w:rPr>
          <w:b/>
          <w:i/>
        </w:rPr>
        <w:t>g</w:t>
      </w:r>
      <w:r w:rsidR="003F3E04" w:rsidRPr="0096180C">
        <w:rPr>
          <w:b/>
          <w:i/>
        </w:rPr>
        <w:t>iai đoạn 2017 – 2027</w:t>
      </w:r>
      <w:r w:rsidRPr="0096180C">
        <w:rPr>
          <w:b/>
          <w:i/>
        </w:rPr>
        <w:t>”</w:t>
      </w:r>
    </w:p>
    <w:p w:rsidR="003F3E04" w:rsidRDefault="00E24865" w:rsidP="0096180C">
      <w:pPr>
        <w:jc w:val="both"/>
        <w:rPr>
          <w:b/>
        </w:rPr>
      </w:pPr>
      <w:r>
        <w:rPr>
          <w:b/>
          <w:noProof/>
          <w:color w:val="2A2A2A" w:themeColor="text1"/>
        </w:rPr>
        <w:pict>
          <v:line id="Straight Connector 3" o:spid="_x0000_s1027" style="position:absolute;left:0;text-align:left;flip:y;z-index:251661312;visibility:visible;mso-height-relative:margin" from="185.3pt,.7pt" to="30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" strokecolor="#4579b8 [3044]"/>
        </w:pict>
      </w:r>
    </w:p>
    <w:p w:rsidR="004E71F5" w:rsidRDefault="003F3E04" w:rsidP="00F54917">
      <w:pPr>
        <w:spacing w:before="40" w:after="40"/>
        <w:ind w:firstLine="720"/>
        <w:jc w:val="both"/>
      </w:pPr>
      <w:r w:rsidRPr="003F3E04">
        <w:t>Thực hiện Quyết định số 938</w:t>
      </w:r>
      <w:r>
        <w:t xml:space="preserve">/QĐ-TTg ngày 30/6/2017 của Thủ tướng Chính phủ phê duyệt Đề án </w:t>
      </w:r>
      <w:r w:rsidRPr="0096180C">
        <w:rPr>
          <w:i/>
        </w:rPr>
        <w:t>“Tuyên truyền, giáo dục, vận động, hỗ trợ phụ nữ tham gia giải quyết một số vấn đề xã hội liên quan đến phụ nữ giai đoạn 2017 – 2027</w:t>
      </w:r>
      <w:r w:rsidR="0096180C" w:rsidRPr="0096180C">
        <w:t>”</w:t>
      </w:r>
      <w:r>
        <w:t xml:space="preserve"> (gọi tắt là Đề án</w:t>
      </w:r>
      <w:r w:rsidR="00C12B58">
        <w:t xml:space="preserve"> 938</w:t>
      </w:r>
      <w:r w:rsidR="0096180C">
        <w:t>); Hướng dẫn số 11/HD-</w:t>
      </w:r>
      <w:r>
        <w:t xml:space="preserve">ĐCT ngày 16/8/2017 của Đoàn Chủ tịch Hội LHPN Việt Nam về triển khai thực hiện Đề án </w:t>
      </w:r>
      <w:r w:rsidRPr="0096180C">
        <w:rPr>
          <w:i/>
        </w:rPr>
        <w:t>“Tuyên truyền, giáo dục, vận động, hỗ trợ phụ nữ tham gia giải quyết một số vấn đề xã hội liên quan đến phụ nữ giai đoạn 2017 – 2027”</w:t>
      </w:r>
      <w:r>
        <w:t xml:space="preserve">; </w:t>
      </w:r>
    </w:p>
    <w:p w:rsidR="003F3E04" w:rsidRDefault="004E71F5" w:rsidP="004E71F5">
      <w:pPr>
        <w:spacing w:before="40" w:after="40"/>
        <w:ind w:firstLine="720"/>
        <w:jc w:val="both"/>
      </w:pPr>
      <w:r>
        <w:t>Thực hiện Quyết định số 3364/QĐ-UBND n</w:t>
      </w:r>
      <w:r w:rsidR="00063B11">
        <w:t xml:space="preserve">gày </w:t>
      </w:r>
      <w:r>
        <w:t>0</w:t>
      </w:r>
      <w:r w:rsidR="00063B11">
        <w:t>8/</w:t>
      </w:r>
      <w:r>
        <w:t>11</w:t>
      </w:r>
      <w:r w:rsidR="00063B11">
        <w:t xml:space="preserve">/2017 của UBND tỉnh Khánh Hòa về </w:t>
      </w:r>
      <w:r>
        <w:t xml:space="preserve">ban hành Kế hoạch thực hiện Đề án </w:t>
      </w:r>
      <w:r w:rsidRPr="004E71F5">
        <w:rPr>
          <w:i/>
        </w:rPr>
        <w:t>“Tuyên truyền, giáo dục, vận động, hỗ trợ phụ nữ tham gia giải quyết một số vấn đề xã hội liên quan đến phụ nữ giai đoạn 2017 – 2027”</w:t>
      </w:r>
      <w:r>
        <w:t xml:space="preserve"> trên địa bàn tỉnh Khánh Hòa</w:t>
      </w:r>
      <w:r w:rsidR="003F3E04">
        <w:t>, Ban Thường vụ Hội LHPN tỉnh Khánh Hòa hướng dẫn triển khai thực hiện Đề án với những nội dung cụ thể như sau:</w:t>
      </w:r>
    </w:p>
    <w:p w:rsidR="003F3E04" w:rsidRPr="0096180C" w:rsidRDefault="003F3E04" w:rsidP="00F54917">
      <w:pPr>
        <w:pStyle w:val="ListParagraph"/>
        <w:numPr>
          <w:ilvl w:val="0"/>
          <w:numId w:val="1"/>
        </w:numPr>
        <w:spacing w:before="40" w:after="40"/>
        <w:ind w:left="0" w:firstLine="450"/>
        <w:jc w:val="both"/>
        <w:rPr>
          <w:b/>
        </w:rPr>
      </w:pPr>
      <w:r w:rsidRPr="0096180C">
        <w:rPr>
          <w:b/>
        </w:rPr>
        <w:t>MỤC ĐÍCH, YÊU CẦU</w:t>
      </w:r>
    </w:p>
    <w:p w:rsidR="003F3E04" w:rsidRPr="0096180C" w:rsidRDefault="003F3E04" w:rsidP="00F54917">
      <w:pPr>
        <w:pStyle w:val="ListParagraph"/>
        <w:numPr>
          <w:ilvl w:val="0"/>
          <w:numId w:val="2"/>
        </w:numPr>
        <w:spacing w:before="40" w:after="40"/>
        <w:ind w:left="0" w:firstLine="450"/>
        <w:jc w:val="both"/>
        <w:rPr>
          <w:b/>
        </w:rPr>
      </w:pPr>
      <w:r w:rsidRPr="0096180C">
        <w:rPr>
          <w:b/>
        </w:rPr>
        <w:t>Mục đích</w:t>
      </w:r>
    </w:p>
    <w:p w:rsidR="003F3E04" w:rsidRDefault="003F3E04" w:rsidP="00F54917">
      <w:pPr>
        <w:pStyle w:val="ListParagraph"/>
        <w:numPr>
          <w:ilvl w:val="0"/>
          <w:numId w:val="3"/>
        </w:numPr>
        <w:spacing w:before="40" w:after="40"/>
        <w:ind w:left="0" w:firstLine="450"/>
        <w:jc w:val="both"/>
      </w:pPr>
      <w:r>
        <w:t xml:space="preserve">Định hướng, hỗ trợ Hội LHPN các huyện, thị, thành phố </w:t>
      </w:r>
      <w:r w:rsidR="003B30AD">
        <w:t xml:space="preserve">và Hội Phụ nữ các đơn vị trực thuộc </w:t>
      </w:r>
      <w:r>
        <w:t>triển khai có hiệu quả các nhiệm vụ của Đề án theo mục tiêu đã đề ra;</w:t>
      </w:r>
    </w:p>
    <w:p w:rsidR="003F3E04" w:rsidRDefault="003F3E04" w:rsidP="00F54917">
      <w:pPr>
        <w:pStyle w:val="ListParagraph"/>
        <w:numPr>
          <w:ilvl w:val="0"/>
          <w:numId w:val="3"/>
        </w:numPr>
        <w:spacing w:before="40" w:after="40"/>
        <w:ind w:left="0" w:firstLine="450"/>
        <w:jc w:val="both"/>
      </w:pPr>
      <w:r>
        <w:t>Nâng cao hiệu quả các hoạt động của Hội LHPN các cấp thực hiện công tác tuyên truyền, giáo dục, vận động, hỗ trợ phụ nữ tham gia giải quyết các vấn đề xã hội liên quan đến phụ nữ;</w:t>
      </w:r>
    </w:p>
    <w:p w:rsidR="003F3E04" w:rsidRDefault="0096180C" w:rsidP="00F54917">
      <w:pPr>
        <w:pStyle w:val="ListParagraph"/>
        <w:numPr>
          <w:ilvl w:val="0"/>
          <w:numId w:val="3"/>
        </w:numPr>
        <w:spacing w:before="40" w:after="40"/>
        <w:ind w:left="0" w:firstLine="450"/>
        <w:jc w:val="both"/>
      </w:pPr>
      <w:r>
        <w:t>Phát huy nội lực, vai trò chủ độ</w:t>
      </w:r>
      <w:r w:rsidR="003F3E04">
        <w:t>ng của phụ nữ tham gia giải quyết các vấn đề xã hội liên quan đến phụ nữ và trẻ em gái, góp phần giải quyết các bức xúc trong xã hội có liên quan;</w:t>
      </w:r>
    </w:p>
    <w:p w:rsidR="003F3E04" w:rsidRDefault="003F3E04" w:rsidP="00F54917">
      <w:pPr>
        <w:pStyle w:val="ListParagraph"/>
        <w:numPr>
          <w:ilvl w:val="0"/>
          <w:numId w:val="3"/>
        </w:numPr>
        <w:spacing w:before="40" w:after="40"/>
        <w:ind w:left="0" w:firstLine="450"/>
        <w:jc w:val="both"/>
      </w:pPr>
      <w:r>
        <w:t>Xác định vai trò, trách nhiệm của Hội LHPN các cấp trong phối hợp tổ chức triển khai thực hiện Đề án tại địa phương.</w:t>
      </w:r>
    </w:p>
    <w:p w:rsidR="003F3E04" w:rsidRPr="0096180C" w:rsidRDefault="003F3E04" w:rsidP="00F54917">
      <w:pPr>
        <w:pStyle w:val="ListParagraph"/>
        <w:numPr>
          <w:ilvl w:val="0"/>
          <w:numId w:val="2"/>
        </w:numPr>
        <w:spacing w:before="40" w:after="40"/>
        <w:ind w:left="0" w:firstLine="360"/>
        <w:jc w:val="both"/>
        <w:rPr>
          <w:b/>
        </w:rPr>
      </w:pPr>
      <w:r w:rsidRPr="0096180C">
        <w:rPr>
          <w:b/>
        </w:rPr>
        <w:t>Yêu cầu</w:t>
      </w:r>
    </w:p>
    <w:p w:rsidR="003F3E04" w:rsidRDefault="003F3E04" w:rsidP="00F54917">
      <w:pPr>
        <w:pStyle w:val="ListParagraph"/>
        <w:numPr>
          <w:ilvl w:val="0"/>
          <w:numId w:val="3"/>
        </w:numPr>
        <w:spacing w:before="40" w:after="40"/>
        <w:ind w:left="0" w:firstLine="360"/>
        <w:jc w:val="both"/>
      </w:pPr>
      <w:r>
        <w:t>Việc triển khai thực hiện Đề án cần được dựa trên quan điểm lấy phụ nữ làm trung tâm vừa là chủ thể hành động, vừa là đối tượng thụ hưởng, đảm bảo giải quyết được một số vấn đề xã hội liên quan đến phụ nữ. Các hoạt động triển khai Đề án cần phải gắn với nhu cầu và mong muốn của phụ nữ.</w:t>
      </w:r>
    </w:p>
    <w:p w:rsidR="003F3E04" w:rsidRDefault="003F3E04" w:rsidP="00F54917">
      <w:pPr>
        <w:pStyle w:val="ListParagraph"/>
        <w:numPr>
          <w:ilvl w:val="0"/>
          <w:numId w:val="3"/>
        </w:numPr>
        <w:spacing w:before="40" w:after="40"/>
        <w:ind w:left="0" w:firstLine="360"/>
        <w:jc w:val="both"/>
      </w:pPr>
      <w:r>
        <w:t>Hoạt động của Đề án phải đảm bảo tính đồng bộ, xuyên suốt các vấn đề, h</w:t>
      </w:r>
      <w:r w:rsidR="00092448">
        <w:t>oạt động tuyên truyền giáo dục đạo đức/pháp luật, kiến thức/kỹ năng thực hành của phụ nữ, tạo được sức lan tỏa lớn, chuyển biến rõ nét của phụ nữ tham gia giải quyết một số vấn đề xã hội có liên quan.</w:t>
      </w:r>
    </w:p>
    <w:p w:rsidR="00092448" w:rsidRDefault="00092448" w:rsidP="00F54917">
      <w:pPr>
        <w:pStyle w:val="ListParagraph"/>
        <w:numPr>
          <w:ilvl w:val="0"/>
          <w:numId w:val="3"/>
        </w:numPr>
        <w:spacing w:before="40" w:after="40"/>
        <w:ind w:left="0" w:firstLine="450"/>
        <w:jc w:val="both"/>
      </w:pPr>
      <w:r>
        <w:lastRenderedPageBreak/>
        <w:t xml:space="preserve">Tổ chức thực hiện Đề án gắn với triển khai phong trào thi đua </w:t>
      </w:r>
      <w:r w:rsidRPr="0096180C">
        <w:rPr>
          <w:i/>
        </w:rPr>
        <w:t>“Phụ nữ tích cực học tập, lao động sáng tạo, xây dựng gia đình hạnh phúc”</w:t>
      </w:r>
      <w:r>
        <w:t xml:space="preserve">, việc thực hiện cuộc vận động </w:t>
      </w:r>
      <w:r w:rsidRPr="0096180C">
        <w:rPr>
          <w:i/>
        </w:rPr>
        <w:t xml:space="preserve">“Xây dựng gia đình 5 không, 3 sạch” </w:t>
      </w:r>
      <w:r>
        <w:t xml:space="preserve">và thực hiện Nghị quyết Đại hội đại biểu Phụ nữ tỉnh Khánh Hòa lần thứ </w:t>
      </w:r>
      <w:r w:rsidR="0096180C">
        <w:t>XIII</w:t>
      </w:r>
      <w:r>
        <w:t>.</w:t>
      </w:r>
    </w:p>
    <w:p w:rsidR="00092448" w:rsidRDefault="00092448" w:rsidP="00F54917">
      <w:pPr>
        <w:pStyle w:val="ListParagraph"/>
        <w:numPr>
          <w:ilvl w:val="0"/>
          <w:numId w:val="3"/>
        </w:numPr>
        <w:spacing w:before="40" w:after="40"/>
        <w:ind w:left="0" w:firstLine="450"/>
        <w:jc w:val="both"/>
      </w:pPr>
      <w:r>
        <w:t>Tăng cường công tác phối kết hợp nhằm phát huy thế mạnh của các cơ quan/tổ chức trong quá trình triển khai thực hiện nhiệm vụ của Đề án; Chủ động huy động nguồn lực triển khai Đề án.</w:t>
      </w:r>
    </w:p>
    <w:p w:rsidR="00092448" w:rsidRDefault="00092448" w:rsidP="00F54917">
      <w:pPr>
        <w:pStyle w:val="ListParagraph"/>
        <w:numPr>
          <w:ilvl w:val="0"/>
          <w:numId w:val="3"/>
        </w:numPr>
        <w:spacing w:before="40" w:after="40"/>
        <w:ind w:left="0" w:firstLine="450"/>
        <w:jc w:val="both"/>
      </w:pPr>
      <w:r>
        <w:t>Việc triển khai thực hiện nhiệm vụ của Đề án cần được báo cáo định kỳ và đột xuất theo yêu cầu để kịp thời tháo gỡ khó khăn trong quá trình thực hiện.</w:t>
      </w:r>
    </w:p>
    <w:p w:rsidR="00092448" w:rsidRPr="0096180C" w:rsidRDefault="00092448" w:rsidP="00F54917">
      <w:pPr>
        <w:pStyle w:val="ListParagraph"/>
        <w:numPr>
          <w:ilvl w:val="0"/>
          <w:numId w:val="1"/>
        </w:numPr>
        <w:spacing w:before="40" w:after="40"/>
        <w:ind w:left="0" w:firstLine="360"/>
        <w:jc w:val="both"/>
        <w:rPr>
          <w:b/>
        </w:rPr>
      </w:pPr>
      <w:r w:rsidRPr="0096180C">
        <w:rPr>
          <w:b/>
        </w:rPr>
        <w:t>PHẠM VI, NỘI DUNG, MỤC TIÊU CỦA ĐỀ ÁN</w:t>
      </w:r>
    </w:p>
    <w:p w:rsidR="00CF39A7" w:rsidRPr="0096180C" w:rsidRDefault="00CF39A7" w:rsidP="00F54917">
      <w:pPr>
        <w:pStyle w:val="ListParagraph"/>
        <w:numPr>
          <w:ilvl w:val="0"/>
          <w:numId w:val="4"/>
        </w:numPr>
        <w:spacing w:before="40" w:after="40"/>
        <w:ind w:left="0" w:firstLine="360"/>
        <w:jc w:val="both"/>
        <w:rPr>
          <w:b/>
        </w:rPr>
      </w:pPr>
      <w:r w:rsidRPr="0096180C">
        <w:rPr>
          <w:b/>
        </w:rPr>
        <w:t>Phạm vi triển khai Đề án</w:t>
      </w:r>
    </w:p>
    <w:p w:rsidR="00092448" w:rsidRPr="00F11972" w:rsidRDefault="007563A2" w:rsidP="00F54917">
      <w:pPr>
        <w:spacing w:before="40" w:after="40"/>
        <w:ind w:firstLine="720"/>
        <w:jc w:val="both"/>
        <w:rPr>
          <w:spacing w:val="6"/>
        </w:rPr>
      </w:pPr>
      <w:r w:rsidRPr="00F11972">
        <w:rPr>
          <w:spacing w:val="6"/>
        </w:rPr>
        <w:t>Đề án được triển khai tại tất cả</w:t>
      </w:r>
      <w:r w:rsidR="00092448" w:rsidRPr="00F11972">
        <w:rPr>
          <w:spacing w:val="6"/>
        </w:rPr>
        <w:t xml:space="preserve"> các huyện, thị, thành phố trê</w:t>
      </w:r>
      <w:r w:rsidR="00F11972" w:rsidRPr="00F11972">
        <w:rPr>
          <w:spacing w:val="6"/>
        </w:rPr>
        <w:t>n địa bàn tỉnh Khánh Hòa.</w:t>
      </w:r>
    </w:p>
    <w:p w:rsidR="00CF39A7" w:rsidRPr="007563A2" w:rsidRDefault="00CF39A7" w:rsidP="00F54917">
      <w:pPr>
        <w:pStyle w:val="ListParagraph"/>
        <w:numPr>
          <w:ilvl w:val="0"/>
          <w:numId w:val="4"/>
        </w:numPr>
        <w:spacing w:before="40" w:after="40"/>
        <w:ind w:left="0" w:firstLine="360"/>
        <w:jc w:val="both"/>
        <w:rPr>
          <w:b/>
        </w:rPr>
      </w:pPr>
      <w:r w:rsidRPr="0096180C">
        <w:rPr>
          <w:b/>
        </w:rPr>
        <w:t>Nội dung can thiệp:</w:t>
      </w:r>
      <w:r>
        <w:t xml:space="preserve"> Đề án tập trung vào các nội dung sau:</w:t>
      </w:r>
    </w:p>
    <w:p w:rsidR="00CF39A7" w:rsidRDefault="00CF39A7" w:rsidP="00F54917">
      <w:pPr>
        <w:pStyle w:val="ListParagraph"/>
        <w:numPr>
          <w:ilvl w:val="0"/>
          <w:numId w:val="3"/>
        </w:numPr>
        <w:spacing w:before="40" w:after="40"/>
        <w:ind w:left="0" w:firstLine="450"/>
        <w:jc w:val="both"/>
      </w:pPr>
      <w:r>
        <w:t>Bạo lực gia đình/Bạo lực trên cơ sở giới (bao gồm cả nội dung mất cân bằng giới tính khi sinh)</w:t>
      </w:r>
    </w:p>
    <w:p w:rsidR="00CF39A7" w:rsidRDefault="00CF39A7" w:rsidP="00F54917">
      <w:pPr>
        <w:pStyle w:val="ListParagraph"/>
        <w:numPr>
          <w:ilvl w:val="0"/>
          <w:numId w:val="3"/>
        </w:numPr>
        <w:spacing w:before="40" w:after="40"/>
        <w:ind w:left="0" w:firstLine="450"/>
        <w:jc w:val="both"/>
      </w:pPr>
      <w:r>
        <w:t>An toàn vệ sinh thực phẩm</w:t>
      </w:r>
    </w:p>
    <w:p w:rsidR="00CF39A7" w:rsidRDefault="00CF39A7" w:rsidP="00F54917">
      <w:pPr>
        <w:pStyle w:val="ListParagraph"/>
        <w:numPr>
          <w:ilvl w:val="0"/>
          <w:numId w:val="3"/>
        </w:numPr>
        <w:spacing w:before="40" w:after="40"/>
        <w:ind w:left="0" w:firstLine="450"/>
        <w:jc w:val="both"/>
      </w:pPr>
      <w:r>
        <w:t>Giáo dục cha mẹ trong chăm sóc và bảo vệ trẻ em (bao gồm cả phòng, chống bạo lực, xâm hại trẻ em, đặc biệt là xâm hại tình dục trẻ em)</w:t>
      </w:r>
    </w:p>
    <w:p w:rsidR="00CF39A7" w:rsidRDefault="00CF39A7" w:rsidP="00F54917">
      <w:pPr>
        <w:spacing w:before="40" w:after="40"/>
        <w:ind w:firstLine="720"/>
        <w:jc w:val="both"/>
      </w:pPr>
      <w:r>
        <w:t>Nội dung tuyên truyền, giáo dục phẩm chất đ</w:t>
      </w:r>
      <w:r w:rsidR="0096180C">
        <w:t xml:space="preserve">ạo đức và giáo dục pháp luật là </w:t>
      </w:r>
      <w:r w:rsidR="002B692F">
        <w:t>các vấn đề xuyên</w:t>
      </w:r>
      <w:r>
        <w:t xml:space="preserve"> suốt trong các nội dung can thiệp của Đề án.</w:t>
      </w:r>
    </w:p>
    <w:p w:rsidR="00CF39A7" w:rsidRDefault="00CF39A7" w:rsidP="00F54917">
      <w:pPr>
        <w:pStyle w:val="ListParagraph"/>
        <w:numPr>
          <w:ilvl w:val="0"/>
          <w:numId w:val="3"/>
        </w:numPr>
        <w:spacing w:before="40" w:after="40"/>
        <w:ind w:left="0" w:firstLine="450"/>
        <w:jc w:val="both"/>
      </w:pPr>
      <w:r>
        <w:t xml:space="preserve">Các huyện, thị, thành </w:t>
      </w:r>
      <w:r w:rsidR="00B83E87">
        <w:t xml:space="preserve">phố </w:t>
      </w:r>
      <w:r>
        <w:t xml:space="preserve">triển khai tất cả nội dung can thiệp của Đề án. Căn cứ vào tình hình thực tế, các huyện, thị, thành </w:t>
      </w:r>
      <w:r w:rsidR="00B83E87">
        <w:t xml:space="preserve">phố chủ động xác định vấn đề xã hội cần ưu tiên tập trung giải quyết tại địa phương. </w:t>
      </w:r>
    </w:p>
    <w:p w:rsidR="00B83E87" w:rsidRDefault="00B83E87" w:rsidP="00F54917">
      <w:pPr>
        <w:pStyle w:val="ListParagraph"/>
        <w:numPr>
          <w:ilvl w:val="0"/>
          <w:numId w:val="3"/>
        </w:numPr>
        <w:spacing w:before="40" w:after="40"/>
        <w:ind w:left="0" w:firstLine="540"/>
        <w:jc w:val="both"/>
      </w:pPr>
      <w:r>
        <w:t>Hàng năm, Ban Điều hành Đề án tỉnh sẽ lựa chọn chủ đề cụ thể để tập trung nguồn lực triển khai trong một thời gian nhất định. Các huyện, thị, thành phố đồng loạt triển khai hoạt động theo chủ đề tỉnh lựa chọn và thời điểm yêu cầu. Dự kiến nội dung/chủ đề trọng tâm hàng năm:</w:t>
      </w:r>
    </w:p>
    <w:p w:rsidR="00B83E87" w:rsidRDefault="00B83E87" w:rsidP="00F54917">
      <w:pPr>
        <w:spacing w:before="40" w:after="40"/>
        <w:ind w:firstLine="450"/>
        <w:jc w:val="both"/>
      </w:pPr>
      <w:r>
        <w:t>+ Năm 2017 và năm 2018: An toàn thực phẩm</w:t>
      </w:r>
    </w:p>
    <w:p w:rsidR="00B83E87" w:rsidRDefault="00B83E87" w:rsidP="00F54917">
      <w:pPr>
        <w:spacing w:before="40" w:after="40"/>
        <w:ind w:firstLine="450"/>
        <w:jc w:val="both"/>
      </w:pPr>
      <w:r>
        <w:t>+ Năm 2019 và năm 2020: Giáo dục cha mẹ</w:t>
      </w:r>
    </w:p>
    <w:p w:rsidR="00B83E87" w:rsidRDefault="00B83E87" w:rsidP="00F54917">
      <w:pPr>
        <w:spacing w:before="40" w:after="40"/>
        <w:ind w:firstLine="450"/>
        <w:jc w:val="both"/>
      </w:pPr>
      <w:r>
        <w:t>+ Năm 2021 và năm 2022: Phòng chống bạo lực gia đình, bạo lực trên cơ sở giới (bao gồm cả xâm hại trẻ em, mất cân bằng giới tính khi sinh)</w:t>
      </w:r>
    </w:p>
    <w:p w:rsidR="00B83E87" w:rsidRPr="0096180C" w:rsidRDefault="00B83E87" w:rsidP="00F54917">
      <w:pPr>
        <w:pStyle w:val="ListParagraph"/>
        <w:numPr>
          <w:ilvl w:val="0"/>
          <w:numId w:val="4"/>
        </w:numPr>
        <w:spacing w:before="40" w:after="40"/>
        <w:ind w:left="0" w:firstLine="360"/>
        <w:jc w:val="both"/>
        <w:rPr>
          <w:b/>
        </w:rPr>
      </w:pPr>
      <w:r w:rsidRPr="0096180C">
        <w:rPr>
          <w:b/>
        </w:rPr>
        <w:t>Mục tiêu, lộ trình và cách xác định mục tiêu</w:t>
      </w:r>
    </w:p>
    <w:p w:rsidR="00B83E87" w:rsidRPr="00F54917" w:rsidRDefault="00B83E87" w:rsidP="00F54917">
      <w:pPr>
        <w:pStyle w:val="ListParagraph"/>
        <w:numPr>
          <w:ilvl w:val="1"/>
          <w:numId w:val="4"/>
        </w:numPr>
        <w:spacing w:before="40" w:after="40"/>
        <w:ind w:left="0" w:firstLine="180"/>
        <w:jc w:val="both"/>
        <w:rPr>
          <w:b/>
        </w:rPr>
      </w:pPr>
      <w:r w:rsidRPr="00F54917">
        <w:rPr>
          <w:b/>
        </w:rPr>
        <w:t>Giai đoạn 2017 – 2022:</w:t>
      </w:r>
      <w:r>
        <w:t xml:space="preserve"> Tập trung các hoạt động đẩy mạnh, nâng cao chất lượng truyền thông, giáo dục, vận động, hỗ trợ phụ nữ nâng cao nhận thức, kiến thức, kỹ năng về các nội dung thuộc phạm vi Đề án; xây dựng mô hình, điển hình; nghiên cứu, đề xuất </w:t>
      </w:r>
      <w:r w:rsidR="00F11972">
        <w:t>giải pháp</w:t>
      </w:r>
      <w:r>
        <w:t xml:space="preserve"> giải quyết các vấn đề xã hội liên quan đến phụ nữ; tăng cường phối hợp với ngành chức năng.</w:t>
      </w:r>
    </w:p>
    <w:p w:rsidR="00B83E87" w:rsidRDefault="00B83E87" w:rsidP="00F54917">
      <w:pPr>
        <w:spacing w:before="40" w:after="40"/>
        <w:ind w:firstLine="720"/>
        <w:jc w:val="both"/>
      </w:pPr>
      <w:r>
        <w:t>Phân bổ và cách tính các mục tiêu của Đề án: theo phụ lục đính kèm</w:t>
      </w:r>
    </w:p>
    <w:p w:rsidR="00B83E87" w:rsidRPr="00F54917" w:rsidRDefault="00B83E87" w:rsidP="00F54917">
      <w:pPr>
        <w:pStyle w:val="ListParagraph"/>
        <w:numPr>
          <w:ilvl w:val="1"/>
          <w:numId w:val="4"/>
        </w:numPr>
        <w:spacing w:before="40" w:after="40"/>
        <w:ind w:left="0" w:firstLine="270"/>
        <w:jc w:val="both"/>
        <w:rPr>
          <w:b/>
        </w:rPr>
      </w:pPr>
      <w:r w:rsidRPr="00F54917">
        <w:rPr>
          <w:b/>
        </w:rPr>
        <w:t>Giai đoạn 2022 – 2027:</w:t>
      </w:r>
      <w:r>
        <w:t xml:space="preserve"> Tập trung các hoạt động hỗ trợ phụ nữ chuyển đổi hành vi thông qua các mô hình, điển hình đã được xây dựng giai đoạn trước; phát huy tính chủ </w:t>
      </w:r>
      <w:r>
        <w:lastRenderedPageBreak/>
        <w:t xml:space="preserve">động của phụ nữ trong giải quyết các vấn đề xã hội có liên quan; nghiên cứu, </w:t>
      </w:r>
      <w:r w:rsidR="004C65EA">
        <w:t xml:space="preserve">tham mưu, </w:t>
      </w:r>
      <w:r>
        <w:t>đề xuất.</w:t>
      </w:r>
    </w:p>
    <w:p w:rsidR="00B83E87" w:rsidRDefault="00B83E87" w:rsidP="00F54917">
      <w:pPr>
        <w:spacing w:before="40" w:after="40"/>
        <w:ind w:firstLine="720"/>
        <w:jc w:val="both"/>
      </w:pPr>
      <w:r>
        <w:t>Những định hướng cụ thể nhằm đạt chỉ tiêu của giai đoạn sẽ được hướng dẫn cụ thể cuối giai đoạn 20</w:t>
      </w:r>
      <w:r w:rsidR="00886B19">
        <w:t>17 – 2022.</w:t>
      </w:r>
    </w:p>
    <w:p w:rsidR="00886B19" w:rsidRPr="00F54917" w:rsidRDefault="00886B19" w:rsidP="00F54917">
      <w:pPr>
        <w:pStyle w:val="ListParagraph"/>
        <w:numPr>
          <w:ilvl w:val="0"/>
          <w:numId w:val="1"/>
        </w:numPr>
        <w:spacing w:before="40" w:after="40"/>
        <w:ind w:left="0" w:firstLine="270"/>
        <w:jc w:val="both"/>
        <w:rPr>
          <w:b/>
        </w:rPr>
      </w:pPr>
      <w:r w:rsidRPr="00F54917">
        <w:rPr>
          <w:b/>
        </w:rPr>
        <w:t>KINH PHÍ ĐỀ ÁN</w:t>
      </w:r>
    </w:p>
    <w:p w:rsidR="00886B19" w:rsidRDefault="00886B19" w:rsidP="00F54917">
      <w:pPr>
        <w:pStyle w:val="ListParagraph"/>
        <w:numPr>
          <w:ilvl w:val="0"/>
          <w:numId w:val="5"/>
        </w:numPr>
        <w:spacing w:before="40" w:after="40"/>
        <w:ind w:left="0" w:firstLine="360"/>
        <w:jc w:val="both"/>
      </w:pPr>
      <w:r>
        <w:t>Kinh phí thực hiện Đề án được bố trí từ nguồn ngân sách nhà nước theo quy định và các nguồn tài trợ, việ</w:t>
      </w:r>
      <w:r w:rsidR="005443F5">
        <w:t>n</w:t>
      </w:r>
      <w:r>
        <w:t xml:space="preserve"> trợ, huy động hợp pháp khác từ các tổ chức, cá nhân trong và ngoài nước.</w:t>
      </w:r>
    </w:p>
    <w:p w:rsidR="00886B19" w:rsidRDefault="00886B19" w:rsidP="00F54917">
      <w:pPr>
        <w:pStyle w:val="ListParagraph"/>
        <w:numPr>
          <w:ilvl w:val="0"/>
          <w:numId w:val="5"/>
        </w:numPr>
        <w:spacing w:before="40" w:after="40"/>
        <w:ind w:left="0" w:firstLine="360"/>
        <w:jc w:val="both"/>
      </w:pPr>
      <w:r>
        <w:t>Việc lập dự toán chi tiết kinh phí thực hiện và quyết toán hàng năm theo đúng quy định của Luật Ngân sách Nhà nước.</w:t>
      </w:r>
    </w:p>
    <w:p w:rsidR="00886B19" w:rsidRPr="00F54917" w:rsidRDefault="00886B19" w:rsidP="00F54917">
      <w:pPr>
        <w:pStyle w:val="ListParagraph"/>
        <w:numPr>
          <w:ilvl w:val="0"/>
          <w:numId w:val="1"/>
        </w:numPr>
        <w:spacing w:before="40" w:after="40"/>
        <w:ind w:left="0" w:firstLine="270"/>
        <w:jc w:val="both"/>
        <w:rPr>
          <w:b/>
        </w:rPr>
      </w:pPr>
      <w:r w:rsidRPr="00F54917">
        <w:rPr>
          <w:b/>
        </w:rPr>
        <w:t>TỔ CHỨC THỰC HIỆN</w:t>
      </w:r>
    </w:p>
    <w:p w:rsidR="00886B19" w:rsidRPr="00F54917" w:rsidRDefault="005E417D" w:rsidP="00F54917">
      <w:pPr>
        <w:pStyle w:val="ListParagraph"/>
        <w:numPr>
          <w:ilvl w:val="0"/>
          <w:numId w:val="6"/>
        </w:numPr>
        <w:spacing w:before="40" w:after="40"/>
        <w:ind w:left="0" w:firstLine="270"/>
        <w:jc w:val="both"/>
        <w:rPr>
          <w:b/>
        </w:rPr>
      </w:pPr>
      <w:r w:rsidRPr="00F54917">
        <w:rPr>
          <w:b/>
        </w:rPr>
        <w:t xml:space="preserve">Hội LHPN </w:t>
      </w:r>
      <w:r w:rsidR="00886B19" w:rsidRPr="00F54917">
        <w:rPr>
          <w:b/>
        </w:rPr>
        <w:t>tỉnh</w:t>
      </w:r>
      <w:r w:rsidRPr="00F54917">
        <w:rPr>
          <w:b/>
        </w:rPr>
        <w:t xml:space="preserve"> Khánh Hòa</w:t>
      </w:r>
    </w:p>
    <w:p w:rsidR="00886B19" w:rsidRDefault="00886B19" w:rsidP="00F54917">
      <w:pPr>
        <w:pStyle w:val="ListParagraph"/>
        <w:numPr>
          <w:ilvl w:val="0"/>
          <w:numId w:val="3"/>
        </w:numPr>
        <w:spacing w:before="40" w:after="40"/>
        <w:ind w:left="0" w:firstLine="450"/>
        <w:jc w:val="both"/>
      </w:pPr>
      <w:r>
        <w:t>Hội LHPN tỉnh là cơ quan chủ trì, phối hợp với các sở, ban, ngành, cơ quan có liên quan và UBND các huyện, thị, thành phố tổ chức thực hiện Đề án; điều phối các hoạt động của Đề án nhằm tạo sự phối hợp chặt chẽ, thống nhất trên phạm vi toàn tỉnh, trong từng địa bàn, lĩnh vực cụ thể.</w:t>
      </w:r>
    </w:p>
    <w:p w:rsidR="00886B19" w:rsidRDefault="00886B19" w:rsidP="00F54917">
      <w:pPr>
        <w:pStyle w:val="ListParagraph"/>
        <w:numPr>
          <w:ilvl w:val="0"/>
          <w:numId w:val="3"/>
        </w:numPr>
        <w:spacing w:before="40" w:after="40"/>
        <w:ind w:left="0" w:firstLine="450"/>
        <w:jc w:val="both"/>
      </w:pPr>
      <w:r>
        <w:t>Tham mưu thành lập Ban Điều hành Đề án cấp tỉnh bao gồm các sở, n</w:t>
      </w:r>
      <w:r w:rsidR="005E417D">
        <w:t>gành, cơ quan có liên quan</w:t>
      </w:r>
      <w:r>
        <w:t>.</w:t>
      </w:r>
    </w:p>
    <w:p w:rsidR="00886B19" w:rsidRDefault="00886B19" w:rsidP="00F54917">
      <w:pPr>
        <w:pStyle w:val="ListParagraph"/>
        <w:numPr>
          <w:ilvl w:val="0"/>
          <w:numId w:val="3"/>
        </w:numPr>
        <w:spacing w:before="40" w:after="40"/>
        <w:ind w:left="0" w:firstLine="450"/>
        <w:jc w:val="both"/>
      </w:pPr>
      <w:r>
        <w:t>Tổ chức triển khai các hoạt động của Đề</w:t>
      </w:r>
      <w:r w:rsidR="00063B11">
        <w:t xml:space="preserve"> án theo Kế hoạch phê duyệt</w:t>
      </w:r>
    </w:p>
    <w:p w:rsidR="005E417D" w:rsidRDefault="005E417D" w:rsidP="00F54917">
      <w:pPr>
        <w:pStyle w:val="ListParagraph"/>
        <w:numPr>
          <w:ilvl w:val="0"/>
          <w:numId w:val="3"/>
        </w:numPr>
        <w:spacing w:before="40" w:after="40"/>
        <w:ind w:left="0" w:firstLine="360"/>
        <w:jc w:val="both"/>
      </w:pPr>
      <w:r>
        <w:t>Phối hợp giữa các cơ quan triển khai Đề án và hợp tác với các cơ quan, tổ chức khác nhằm huy động nguồn lực, phát huy thế mạnh của từng cơ quan nhằm đạt mục tiêu Đề án.</w:t>
      </w:r>
    </w:p>
    <w:p w:rsidR="005E417D" w:rsidRDefault="005E417D" w:rsidP="00F54917">
      <w:pPr>
        <w:pStyle w:val="ListParagraph"/>
        <w:numPr>
          <w:ilvl w:val="0"/>
          <w:numId w:val="3"/>
        </w:numPr>
        <w:spacing w:before="40" w:after="40"/>
        <w:ind w:left="0" w:firstLine="360"/>
        <w:jc w:val="both"/>
      </w:pPr>
      <w:r>
        <w:t>Tổ chức kiểm tra, giám sát, đánh giá kết quả thực hiện Đề án trên phạm vi toàn tỉnh.</w:t>
      </w:r>
    </w:p>
    <w:p w:rsidR="005E417D" w:rsidRDefault="005E417D" w:rsidP="00F54917">
      <w:pPr>
        <w:pStyle w:val="ListParagraph"/>
        <w:numPr>
          <w:ilvl w:val="0"/>
          <w:numId w:val="3"/>
        </w:numPr>
        <w:spacing w:before="40" w:after="40"/>
        <w:ind w:left="0" w:firstLine="360"/>
        <w:jc w:val="both"/>
      </w:pPr>
      <w:r>
        <w:t>Tổ chức sơ, tổng kết việc thực hiện Đề án trên phạm vi toàn tỉnh. Đề nghị khen thưởng cho các tập thể, cá nhân có thành tích xuất sắc trong công tác tuyên truyền, vận động, hỗ trợ phụ nữ tham gia giải quyết các vấn đề xã hội liên quan đế</w:t>
      </w:r>
      <w:r w:rsidR="005443F5">
        <w:t>n</w:t>
      </w:r>
      <w:r>
        <w:t xml:space="preserve"> phụ nữ.</w:t>
      </w:r>
    </w:p>
    <w:p w:rsidR="005E417D" w:rsidRPr="00F54917" w:rsidRDefault="005E417D" w:rsidP="00F54917">
      <w:pPr>
        <w:pStyle w:val="ListParagraph"/>
        <w:numPr>
          <w:ilvl w:val="0"/>
          <w:numId w:val="6"/>
        </w:numPr>
        <w:spacing w:before="40" w:after="40"/>
        <w:jc w:val="both"/>
        <w:rPr>
          <w:b/>
        </w:rPr>
      </w:pPr>
      <w:r w:rsidRPr="00F54917">
        <w:rPr>
          <w:b/>
        </w:rPr>
        <w:t>Hội LHPN các huyện, thị, thành phố</w:t>
      </w:r>
      <w:r w:rsidR="003B30AD">
        <w:rPr>
          <w:b/>
        </w:rPr>
        <w:t xml:space="preserve"> và Hội PN các đơn vị trực thuộc</w:t>
      </w:r>
    </w:p>
    <w:p w:rsidR="00F11972" w:rsidRPr="00F11972" w:rsidRDefault="005E417D" w:rsidP="00F11972">
      <w:pPr>
        <w:pStyle w:val="ListParagraph"/>
        <w:numPr>
          <w:ilvl w:val="1"/>
          <w:numId w:val="6"/>
        </w:numPr>
        <w:spacing w:before="40" w:after="40"/>
        <w:ind w:left="0" w:firstLine="142"/>
        <w:jc w:val="both"/>
        <w:rPr>
          <w:b/>
        </w:rPr>
      </w:pPr>
      <w:r w:rsidRPr="00F11972">
        <w:rPr>
          <w:b/>
        </w:rPr>
        <w:t xml:space="preserve">Hội LHPN các huyện, thị, thành phố </w:t>
      </w:r>
    </w:p>
    <w:p w:rsidR="005E417D" w:rsidRDefault="00F11972" w:rsidP="00F11972">
      <w:pPr>
        <w:pStyle w:val="ListParagraph"/>
        <w:numPr>
          <w:ilvl w:val="0"/>
          <w:numId w:val="3"/>
        </w:numPr>
        <w:spacing w:before="40" w:after="40"/>
        <w:ind w:left="0" w:firstLine="426"/>
        <w:jc w:val="both"/>
      </w:pPr>
      <w:r>
        <w:t>T</w:t>
      </w:r>
      <w:r w:rsidR="005E417D">
        <w:t>ham mưu với UBND các huyện, thị, thành phố về việc thành lập Ban Điều hành hoặc áp dụng ph</w:t>
      </w:r>
      <w:r w:rsidR="00F54917">
        <w:t>ươ</w:t>
      </w:r>
      <w:r w:rsidR="005E417D">
        <w:t>ng thức khác để quản lý và triển khai thực hiện Đề án, đảm bảo sự tham gia đầy đủ của các ngành, cơ quan có liên quan.</w:t>
      </w:r>
    </w:p>
    <w:p w:rsidR="005E417D" w:rsidRDefault="005E417D" w:rsidP="00F11972">
      <w:pPr>
        <w:pStyle w:val="ListParagraph"/>
        <w:numPr>
          <w:ilvl w:val="0"/>
          <w:numId w:val="3"/>
        </w:numPr>
        <w:spacing w:before="40" w:after="40"/>
        <w:ind w:left="0" w:firstLine="426"/>
        <w:jc w:val="both"/>
      </w:pPr>
      <w:r>
        <w:t>Xây dựng kế hoạch tổng thể đến năm 2027, kế hoạch triển khai giai đoạn 2017 –</w:t>
      </w:r>
      <w:r w:rsidR="00B51558">
        <w:t xml:space="preserve"> 2022. Kế hoạch triển khai Đề án tại các huyện, thị, thành phố bao gồm các nội dung chính sau đây:</w:t>
      </w:r>
    </w:p>
    <w:p w:rsidR="00B51558" w:rsidRDefault="00B51558" w:rsidP="00F54917">
      <w:pPr>
        <w:spacing w:before="40" w:after="40"/>
        <w:ind w:firstLine="360"/>
        <w:jc w:val="both"/>
      </w:pPr>
      <w:r>
        <w:t xml:space="preserve">+ </w:t>
      </w:r>
      <w:r w:rsidR="00147A95">
        <w:t xml:space="preserve"> </w:t>
      </w:r>
      <w:r>
        <w:t>Xác định cụ thể mục tiêu, chỉ tiêu, nội dung, giải pháp, thời gian, tiến độ, kinh phí và tổ chức thực hiện theo năm hoặc giai đoạn phù hợp với tình hình thực tế địa phương, đóng góp chung vào việc đạt mục tiêu của Đề án.</w:t>
      </w:r>
    </w:p>
    <w:p w:rsidR="00B51558" w:rsidRDefault="00B51558" w:rsidP="00F54917">
      <w:pPr>
        <w:spacing w:before="40" w:after="40"/>
        <w:ind w:firstLine="360"/>
        <w:jc w:val="both"/>
      </w:pPr>
      <w:r>
        <w:t>+</w:t>
      </w:r>
      <w:r w:rsidR="00147A95">
        <w:t xml:space="preserve"> </w:t>
      </w:r>
      <w:r>
        <w:t xml:space="preserve"> Tăng cường lồng ghép với các Đề án, chương trình, hoạt động khác có liên quan đang được triển khai tại địa phương.</w:t>
      </w:r>
    </w:p>
    <w:p w:rsidR="00B51558" w:rsidRPr="007F3C6E" w:rsidRDefault="00B51558" w:rsidP="00F54917">
      <w:pPr>
        <w:spacing w:before="40" w:after="40"/>
        <w:ind w:firstLine="360"/>
        <w:jc w:val="both"/>
        <w:rPr>
          <w:spacing w:val="-2"/>
        </w:rPr>
      </w:pPr>
      <w:r w:rsidRPr="007F3C6E">
        <w:rPr>
          <w:spacing w:val="-2"/>
        </w:rPr>
        <w:t>+</w:t>
      </w:r>
      <w:r w:rsidR="00147A95">
        <w:rPr>
          <w:spacing w:val="-2"/>
        </w:rPr>
        <w:t xml:space="preserve"> </w:t>
      </w:r>
      <w:r w:rsidRPr="007F3C6E">
        <w:rPr>
          <w:spacing w:val="-2"/>
        </w:rPr>
        <w:t xml:space="preserve"> Đề xuất vai trò, nhiệm vụ của các cơ quan cùng tham gia triển khai thực hiện Đề án.</w:t>
      </w:r>
    </w:p>
    <w:p w:rsidR="00CF39A7" w:rsidRDefault="00B51558" w:rsidP="00F54917">
      <w:pPr>
        <w:spacing w:before="40" w:after="40"/>
        <w:ind w:firstLine="360"/>
        <w:jc w:val="both"/>
      </w:pPr>
      <w:r>
        <w:t xml:space="preserve">+ </w:t>
      </w:r>
      <w:r w:rsidR="00147A95">
        <w:t xml:space="preserve"> </w:t>
      </w:r>
      <w:r>
        <w:t>Tổ chức triển khai các hoạt động của Đề án theo kế hoạch được phê duyệt.</w:t>
      </w:r>
    </w:p>
    <w:p w:rsidR="00B51558" w:rsidRPr="007F3C6E" w:rsidRDefault="00B51558" w:rsidP="00F54917">
      <w:pPr>
        <w:spacing w:before="40" w:after="40"/>
        <w:ind w:firstLine="360"/>
        <w:jc w:val="both"/>
        <w:rPr>
          <w:spacing w:val="-2"/>
        </w:rPr>
      </w:pPr>
      <w:r w:rsidRPr="007F3C6E">
        <w:rPr>
          <w:spacing w:val="-2"/>
        </w:rPr>
        <w:lastRenderedPageBreak/>
        <w:t>+</w:t>
      </w:r>
      <w:r w:rsidR="00147A95">
        <w:rPr>
          <w:spacing w:val="-2"/>
        </w:rPr>
        <w:t xml:space="preserve"> </w:t>
      </w:r>
      <w:r w:rsidRPr="007F3C6E">
        <w:rPr>
          <w:spacing w:val="-2"/>
        </w:rPr>
        <w:t xml:space="preserve"> Phối hợp với các cơ quan triển khai Đề án và hợp tác với các cơ quan, tổ chức khác nhằm huy động nguồn lực, phát huy thế mạnh của từng cơ quan nhằm đạt mục tiêu Đề án.</w:t>
      </w:r>
    </w:p>
    <w:p w:rsidR="003F3E04" w:rsidRPr="007F3C6E" w:rsidRDefault="00B51558" w:rsidP="00F54917">
      <w:pPr>
        <w:spacing w:before="40" w:after="40"/>
        <w:ind w:firstLine="360"/>
        <w:jc w:val="both"/>
        <w:rPr>
          <w:spacing w:val="-4"/>
        </w:rPr>
      </w:pPr>
      <w:r w:rsidRPr="007F3C6E">
        <w:rPr>
          <w:spacing w:val="-4"/>
        </w:rPr>
        <w:t>+</w:t>
      </w:r>
      <w:r w:rsidR="00147A95">
        <w:rPr>
          <w:spacing w:val="-4"/>
        </w:rPr>
        <w:t xml:space="preserve"> </w:t>
      </w:r>
      <w:r w:rsidRPr="007F3C6E">
        <w:rPr>
          <w:spacing w:val="-4"/>
        </w:rPr>
        <w:t xml:space="preserve"> Tổ chức kiểm tra, giám sát, đánh giá sơ, tổng kết việc thực hiện Đề án tại địa phương.</w:t>
      </w:r>
    </w:p>
    <w:p w:rsidR="00B51558" w:rsidRDefault="00B51558" w:rsidP="00F54917">
      <w:pPr>
        <w:spacing w:before="40" w:after="40"/>
        <w:ind w:firstLine="360"/>
        <w:jc w:val="both"/>
      </w:pPr>
      <w:r>
        <w:t xml:space="preserve">+ </w:t>
      </w:r>
      <w:r w:rsidR="00147A95">
        <w:t xml:space="preserve"> </w:t>
      </w:r>
      <w:r>
        <w:t>Thực hiện chế độ báo cáo: hàng năm, trước ngày 30/10 gửi báo cáo kết quả triển khai thực hiện Đề án về Hội LHPN tỉnh và UBND cấp huyện.</w:t>
      </w:r>
    </w:p>
    <w:p w:rsidR="00F11972" w:rsidRPr="00147A95" w:rsidRDefault="00147A95" w:rsidP="00147A95">
      <w:pPr>
        <w:pStyle w:val="ListParagraph"/>
        <w:numPr>
          <w:ilvl w:val="1"/>
          <w:numId w:val="6"/>
        </w:numPr>
        <w:spacing w:before="40" w:after="40"/>
        <w:ind w:left="0" w:firstLine="284"/>
        <w:jc w:val="both"/>
        <w:rPr>
          <w:b/>
        </w:rPr>
      </w:pPr>
      <w:r>
        <w:rPr>
          <w:b/>
        </w:rPr>
        <w:t xml:space="preserve"> </w:t>
      </w:r>
      <w:r w:rsidR="00F11972" w:rsidRPr="00147A95">
        <w:rPr>
          <w:b/>
        </w:rPr>
        <w:t>Hội Phụ nữ các đơn vị trực thuộc:</w:t>
      </w:r>
    </w:p>
    <w:p w:rsidR="00F11972" w:rsidRPr="00147A95" w:rsidRDefault="00E1778E" w:rsidP="00991F92">
      <w:pPr>
        <w:spacing w:before="40" w:after="40"/>
        <w:ind w:firstLine="720"/>
        <w:jc w:val="both"/>
      </w:pPr>
      <w:r>
        <w:t>Căn cứ vào chức năng</w:t>
      </w:r>
      <w:r w:rsidR="00703602">
        <w:t>,</w:t>
      </w:r>
      <w:r>
        <w:t xml:space="preserve"> nhiệm vụ của đơn vị tham mưu</w:t>
      </w:r>
      <w:r w:rsidR="00147A95">
        <w:t>,</w:t>
      </w:r>
      <w:r>
        <w:t xml:space="preserve"> lồng ghép </w:t>
      </w:r>
      <w:r w:rsidR="00147A95">
        <w:t xml:space="preserve">tổ chức </w:t>
      </w:r>
      <w:r w:rsidR="00703602">
        <w:t xml:space="preserve">các </w:t>
      </w:r>
      <w:r w:rsidR="00147A95">
        <w:t>hoạt động Đề án “</w:t>
      </w:r>
      <w:r w:rsidR="00147A95" w:rsidRPr="00F54917">
        <w:rPr>
          <w:i/>
        </w:rPr>
        <w:t>Tuyên truyền, giáo dục, vận động, hỗ trợ phụ nữ tham gia giải quyết một số vấn đề xã hội liên quan đến phụ nữ giai đoạn 2017 – 2027”</w:t>
      </w:r>
      <w:r w:rsidR="00147A95">
        <w:t xml:space="preserve"> </w:t>
      </w:r>
      <w:r w:rsidR="00703602">
        <w:t xml:space="preserve">góp phần thực hiện các mục tiêu của </w:t>
      </w:r>
      <w:r w:rsidR="00147A95">
        <w:t>Đề án.</w:t>
      </w:r>
    </w:p>
    <w:p w:rsidR="00F54917" w:rsidRDefault="00F54917" w:rsidP="00F54917">
      <w:pPr>
        <w:ind w:firstLine="360"/>
        <w:jc w:val="both"/>
      </w:pPr>
    </w:p>
    <w:p w:rsidR="00B51558" w:rsidRDefault="00B51558" w:rsidP="00F54917">
      <w:pPr>
        <w:ind w:firstLine="720"/>
        <w:jc w:val="both"/>
      </w:pPr>
      <w:r>
        <w:t xml:space="preserve">Trên đây là Hướng dẫn triển khai thực hiện Đề án </w:t>
      </w:r>
      <w:r w:rsidRPr="00F54917">
        <w:rPr>
          <w:i/>
        </w:rPr>
        <w:t>“Tuyên truyền, giáo dục, vận động, hỗ trợ phụ nữ tham gia giải quyết một số vấn đề xã hội liên quan đến phụ nữ giai đoạn 2017 – 2027”</w:t>
      </w:r>
      <w:r>
        <w:t>, Ban Thường vụ Hội LHPN tỉnh Khánh Hòa đề nghị Hội LHPN các huyện, thị, thành phố</w:t>
      </w:r>
      <w:r w:rsidR="003B30AD">
        <w:t xml:space="preserve"> và Hội PN các đơn vị trực thuộc</w:t>
      </w:r>
      <w:r>
        <w:t xml:space="preserve"> căn cứ vào tình hình thực tế tham mưu, triển khai thực hiện Đề án phù hợp, hiệu quả. Trong quá trình triển khai Đề án, có khó khăn hoặc vấn đề phát sinh, đề nghị phản hồi kịp thời và báo cáo kết quả về Hội LHPN tỉnh Khánh Hòa./.</w:t>
      </w:r>
    </w:p>
    <w:p w:rsidR="00B51558" w:rsidRDefault="00B51558" w:rsidP="0096180C">
      <w:pPr>
        <w:jc w:val="both"/>
      </w:pPr>
    </w:p>
    <w:p w:rsidR="00DB3E1A" w:rsidRDefault="00DB3E1A" w:rsidP="0096180C">
      <w:pPr>
        <w:jc w:val="both"/>
      </w:pPr>
    </w:p>
    <w:p w:rsidR="00B51558" w:rsidRPr="00AA5E01" w:rsidRDefault="00B51558" w:rsidP="0096180C">
      <w:pPr>
        <w:jc w:val="both"/>
        <w:rPr>
          <w:b/>
        </w:rPr>
      </w:pPr>
      <w:r w:rsidRPr="00AA5E01">
        <w:rPr>
          <w:b/>
          <w:i/>
          <w:sz w:val="24"/>
        </w:rPr>
        <w:t>Nơi nhận:</w:t>
      </w:r>
      <w:r>
        <w:tab/>
      </w:r>
      <w:r>
        <w:tab/>
      </w:r>
      <w:r>
        <w:tab/>
      </w:r>
      <w:r>
        <w:tab/>
      </w:r>
      <w:r>
        <w:tab/>
      </w:r>
      <w:r>
        <w:tab/>
      </w:r>
      <w:r>
        <w:tab/>
      </w:r>
      <w:r w:rsidRPr="00AA5E01">
        <w:rPr>
          <w:b/>
        </w:rPr>
        <w:t>TM. BAN THƯỜNG VỤ</w:t>
      </w:r>
    </w:p>
    <w:p w:rsidR="00B51558" w:rsidRPr="00AA5E01" w:rsidRDefault="00B51558" w:rsidP="0096180C">
      <w:pPr>
        <w:jc w:val="both"/>
        <w:rPr>
          <w:sz w:val="22"/>
        </w:rPr>
      </w:pPr>
      <w:r w:rsidRPr="00AA5E01">
        <w:rPr>
          <w:sz w:val="22"/>
        </w:rPr>
        <w:t xml:space="preserve">- </w:t>
      </w:r>
      <w:r>
        <w:rPr>
          <w:sz w:val="22"/>
        </w:rPr>
        <w:t xml:space="preserve">Ban </w:t>
      </w:r>
      <w:r w:rsidRPr="00AA5E01">
        <w:rPr>
          <w:sz w:val="22"/>
        </w:rPr>
        <w:t>GĐ-XH, Hội LHPNVN</w:t>
      </w:r>
      <w:r w:rsidR="0096180C">
        <w:rPr>
          <w:sz w:val="22"/>
        </w:rPr>
        <w:t>;</w:t>
      </w:r>
      <w:r>
        <w:rPr>
          <w:sz w:val="22"/>
        </w:rPr>
        <w:tab/>
      </w:r>
      <w:r>
        <w:rPr>
          <w:sz w:val="22"/>
        </w:rPr>
        <w:tab/>
      </w:r>
      <w:r>
        <w:rPr>
          <w:sz w:val="22"/>
        </w:rPr>
        <w:tab/>
      </w:r>
      <w:r>
        <w:rPr>
          <w:sz w:val="22"/>
        </w:rPr>
        <w:tab/>
      </w:r>
      <w:r w:rsidR="00BF5938">
        <w:rPr>
          <w:sz w:val="22"/>
        </w:rPr>
        <w:tab/>
      </w:r>
      <w:r w:rsidR="0032311F">
        <w:rPr>
          <w:sz w:val="22"/>
        </w:rPr>
        <w:t xml:space="preserve">       </w:t>
      </w:r>
      <w:r w:rsidR="00BF5938">
        <w:rPr>
          <w:sz w:val="22"/>
        </w:rPr>
        <w:t xml:space="preserve">   </w:t>
      </w:r>
      <w:r w:rsidR="0032311F" w:rsidRPr="0032311F">
        <w:rPr>
          <w:b/>
        </w:rPr>
        <w:t xml:space="preserve">PHÓ </w:t>
      </w:r>
      <w:r w:rsidR="00BF5938" w:rsidRPr="00BF5938">
        <w:rPr>
          <w:b/>
        </w:rPr>
        <w:t>CHỦ TỊCH</w:t>
      </w:r>
    </w:p>
    <w:p w:rsidR="0096180C" w:rsidRDefault="00B51558" w:rsidP="0096180C">
      <w:pPr>
        <w:jc w:val="both"/>
        <w:rPr>
          <w:sz w:val="22"/>
        </w:rPr>
      </w:pPr>
      <w:r w:rsidRPr="00AA5E01">
        <w:rPr>
          <w:sz w:val="22"/>
        </w:rPr>
        <w:t xml:space="preserve">- </w:t>
      </w:r>
      <w:r w:rsidR="0096180C">
        <w:rPr>
          <w:sz w:val="22"/>
        </w:rPr>
        <w:t>Thường trực Hội LHPN tỉnh;</w:t>
      </w:r>
    </w:p>
    <w:p w:rsidR="00B51558" w:rsidRPr="00AA5E01" w:rsidRDefault="0096180C" w:rsidP="0096180C">
      <w:pPr>
        <w:jc w:val="both"/>
        <w:rPr>
          <w:sz w:val="22"/>
        </w:rPr>
      </w:pPr>
      <w:r>
        <w:rPr>
          <w:sz w:val="22"/>
        </w:rPr>
        <w:t xml:space="preserve">- </w:t>
      </w:r>
      <w:r w:rsidR="00B51558">
        <w:rPr>
          <w:sz w:val="22"/>
        </w:rPr>
        <w:t>UBND các huyện, thị, thành phố;</w:t>
      </w:r>
    </w:p>
    <w:p w:rsidR="00B51558" w:rsidRDefault="00B51558" w:rsidP="0096180C">
      <w:pPr>
        <w:jc w:val="both"/>
        <w:rPr>
          <w:sz w:val="22"/>
        </w:rPr>
      </w:pPr>
      <w:r w:rsidRPr="00AA5E01">
        <w:rPr>
          <w:sz w:val="22"/>
        </w:rPr>
        <w:t>- Hội LHPN các huyện, thị, thành phố;</w:t>
      </w:r>
      <w:r w:rsidR="00941569">
        <w:rPr>
          <w:sz w:val="22"/>
        </w:rPr>
        <w:tab/>
      </w:r>
      <w:r w:rsidR="00941569">
        <w:rPr>
          <w:sz w:val="22"/>
        </w:rPr>
        <w:tab/>
      </w:r>
      <w:r w:rsidR="00941569">
        <w:rPr>
          <w:sz w:val="22"/>
        </w:rPr>
        <w:tab/>
      </w:r>
      <w:r w:rsidR="00941569">
        <w:rPr>
          <w:sz w:val="22"/>
        </w:rPr>
        <w:tab/>
      </w:r>
      <w:r w:rsidR="00941569">
        <w:rPr>
          <w:sz w:val="22"/>
        </w:rPr>
        <w:tab/>
        <w:t xml:space="preserve">        </w:t>
      </w:r>
      <w:bookmarkStart w:id="0" w:name="_GoBack"/>
      <w:bookmarkEnd w:id="0"/>
      <w:r w:rsidR="00941569">
        <w:rPr>
          <w:sz w:val="22"/>
        </w:rPr>
        <w:t>(Đã ký)</w:t>
      </w:r>
    </w:p>
    <w:p w:rsidR="00763825" w:rsidRPr="00AA5E01" w:rsidRDefault="00763825" w:rsidP="0096180C">
      <w:pPr>
        <w:jc w:val="both"/>
        <w:rPr>
          <w:sz w:val="22"/>
        </w:rPr>
      </w:pPr>
      <w:r>
        <w:rPr>
          <w:sz w:val="22"/>
        </w:rPr>
        <w:t>- Hội PN các đơn vị trực thuộc;</w:t>
      </w:r>
    </w:p>
    <w:p w:rsidR="00B51558" w:rsidRPr="00AA5E01" w:rsidRDefault="00B51558" w:rsidP="0096180C">
      <w:pPr>
        <w:jc w:val="both"/>
        <w:rPr>
          <w:sz w:val="22"/>
        </w:rPr>
      </w:pPr>
      <w:r w:rsidRPr="00AA5E01">
        <w:rPr>
          <w:sz w:val="22"/>
        </w:rPr>
        <w:t>- Lưu: VT, Ban GĐ-XH.</w:t>
      </w:r>
    </w:p>
    <w:p w:rsidR="00B51558" w:rsidRDefault="00B51558" w:rsidP="0096180C">
      <w:pPr>
        <w:ind w:firstLine="426"/>
        <w:jc w:val="both"/>
      </w:pPr>
    </w:p>
    <w:p w:rsidR="00B51558" w:rsidRDefault="00B51558" w:rsidP="0096180C">
      <w:pPr>
        <w:ind w:firstLine="426"/>
        <w:jc w:val="both"/>
      </w:pPr>
    </w:p>
    <w:p w:rsidR="00B51558" w:rsidRPr="00AA5E01" w:rsidRDefault="00CA12B7" w:rsidP="0096180C">
      <w:pPr>
        <w:ind w:left="5040" w:firstLine="720"/>
        <w:jc w:val="both"/>
        <w:rPr>
          <w:b/>
        </w:rPr>
      </w:pPr>
      <w:r>
        <w:rPr>
          <w:b/>
        </w:rPr>
        <w:t xml:space="preserve">  </w:t>
      </w:r>
      <w:r w:rsidR="00BF5938">
        <w:rPr>
          <w:b/>
        </w:rPr>
        <w:t xml:space="preserve">     Lê </w:t>
      </w:r>
      <w:r w:rsidR="0032311F">
        <w:rPr>
          <w:b/>
        </w:rPr>
        <w:t>Thị Mai Liên</w:t>
      </w:r>
    </w:p>
    <w:p w:rsidR="00B51558" w:rsidRDefault="00B51558" w:rsidP="0096180C">
      <w:pPr>
        <w:jc w:val="both"/>
      </w:pPr>
    </w:p>
    <w:p w:rsidR="00F54917" w:rsidRDefault="00F54917" w:rsidP="0096180C">
      <w:pPr>
        <w:jc w:val="both"/>
      </w:pPr>
    </w:p>
    <w:p w:rsidR="00016AA9" w:rsidRDefault="00016AA9" w:rsidP="0096180C">
      <w:pPr>
        <w:jc w:val="both"/>
      </w:pPr>
    </w:p>
    <w:p w:rsidR="007F3C6E" w:rsidRDefault="007F3C6E" w:rsidP="0096180C">
      <w:pPr>
        <w:jc w:val="both"/>
      </w:pPr>
    </w:p>
    <w:p w:rsidR="001F491C" w:rsidRDefault="001F491C" w:rsidP="0096180C">
      <w:pPr>
        <w:jc w:val="both"/>
      </w:pPr>
    </w:p>
    <w:p w:rsidR="001F491C" w:rsidRDefault="001F491C" w:rsidP="0096180C">
      <w:pPr>
        <w:jc w:val="both"/>
      </w:pPr>
    </w:p>
    <w:p w:rsidR="001F491C" w:rsidRDefault="001F491C" w:rsidP="0096180C">
      <w:pPr>
        <w:jc w:val="both"/>
      </w:pPr>
    </w:p>
    <w:p w:rsidR="001F491C" w:rsidRDefault="001F491C" w:rsidP="0096180C">
      <w:pPr>
        <w:jc w:val="both"/>
      </w:pPr>
    </w:p>
    <w:p w:rsidR="001F491C" w:rsidRDefault="001F491C" w:rsidP="0096180C">
      <w:pPr>
        <w:jc w:val="both"/>
      </w:pPr>
    </w:p>
    <w:p w:rsidR="004E71F5" w:rsidRDefault="004E71F5" w:rsidP="0096180C">
      <w:pPr>
        <w:jc w:val="both"/>
      </w:pPr>
    </w:p>
    <w:p w:rsidR="00907C06" w:rsidRDefault="00907C06" w:rsidP="0096180C">
      <w:pPr>
        <w:jc w:val="both"/>
      </w:pPr>
    </w:p>
    <w:p w:rsidR="001F491C" w:rsidRDefault="001F491C" w:rsidP="0096180C">
      <w:pPr>
        <w:jc w:val="both"/>
      </w:pPr>
    </w:p>
    <w:p w:rsidR="00D3373C" w:rsidRDefault="00D3373C" w:rsidP="0096180C">
      <w:pPr>
        <w:jc w:val="both"/>
      </w:pPr>
    </w:p>
    <w:p w:rsidR="00016AA9" w:rsidRPr="007F3C6E" w:rsidRDefault="00016AA9" w:rsidP="007F3C6E">
      <w:pPr>
        <w:jc w:val="center"/>
        <w:rPr>
          <w:b/>
        </w:rPr>
      </w:pPr>
      <w:r w:rsidRPr="007F3C6E">
        <w:rPr>
          <w:b/>
        </w:rPr>
        <w:lastRenderedPageBreak/>
        <w:t>PHỤ LỤC</w:t>
      </w:r>
    </w:p>
    <w:p w:rsidR="00016AA9" w:rsidRPr="007F3C6E" w:rsidRDefault="00016AA9" w:rsidP="007F3C6E">
      <w:pPr>
        <w:jc w:val="center"/>
        <w:rPr>
          <w:b/>
        </w:rPr>
      </w:pPr>
      <w:r w:rsidRPr="007F3C6E">
        <w:rPr>
          <w:b/>
        </w:rPr>
        <w:t>Phân bổ và cách tính các mục tiêu của Đề án</w:t>
      </w:r>
    </w:p>
    <w:p w:rsidR="00016AA9" w:rsidRDefault="00016AA9" w:rsidP="0096180C">
      <w:pPr>
        <w:jc w:val="both"/>
      </w:pPr>
    </w:p>
    <w:tbl>
      <w:tblPr>
        <w:tblStyle w:val="TableGrid"/>
        <w:tblW w:w="10368" w:type="dxa"/>
        <w:tblLook w:val="04A0" w:firstRow="1" w:lastRow="0" w:firstColumn="1" w:lastColumn="0" w:noHBand="0" w:noVBand="1"/>
      </w:tblPr>
      <w:tblGrid>
        <w:gridCol w:w="4608"/>
        <w:gridCol w:w="5760"/>
      </w:tblGrid>
      <w:tr w:rsidR="00016AA9" w:rsidTr="00B331AA">
        <w:tc>
          <w:tcPr>
            <w:tcW w:w="4608" w:type="dxa"/>
          </w:tcPr>
          <w:p w:rsidR="00016AA9" w:rsidRPr="00B331AA" w:rsidRDefault="00016AA9" w:rsidP="00B331AA">
            <w:pPr>
              <w:jc w:val="center"/>
              <w:rPr>
                <w:b/>
                <w:sz w:val="26"/>
              </w:rPr>
            </w:pPr>
            <w:r w:rsidRPr="00B331AA">
              <w:rPr>
                <w:b/>
                <w:sz w:val="26"/>
              </w:rPr>
              <w:t>Mục tiêu</w:t>
            </w:r>
          </w:p>
        </w:tc>
        <w:tc>
          <w:tcPr>
            <w:tcW w:w="5760" w:type="dxa"/>
          </w:tcPr>
          <w:p w:rsidR="00016AA9" w:rsidRPr="00B331AA" w:rsidRDefault="00016AA9" w:rsidP="00B331AA">
            <w:pPr>
              <w:jc w:val="center"/>
              <w:rPr>
                <w:b/>
                <w:sz w:val="26"/>
              </w:rPr>
            </w:pPr>
            <w:r w:rsidRPr="00B331AA">
              <w:rPr>
                <w:b/>
                <w:sz w:val="26"/>
              </w:rPr>
              <w:t>Các xác định và phân bổ</w:t>
            </w:r>
          </w:p>
        </w:tc>
      </w:tr>
      <w:tr w:rsidR="00016AA9" w:rsidTr="00B331AA">
        <w:tc>
          <w:tcPr>
            <w:tcW w:w="4608" w:type="dxa"/>
          </w:tcPr>
          <w:p w:rsidR="00016AA9" w:rsidRPr="00B331AA" w:rsidRDefault="00B331AA" w:rsidP="005443F5">
            <w:pPr>
              <w:shd w:val="clear" w:color="auto" w:fill="FFFFFF"/>
              <w:spacing w:before="60" w:after="60"/>
              <w:jc w:val="both"/>
              <w:rPr>
                <w:color w:val="000000"/>
                <w:sz w:val="26"/>
              </w:rPr>
            </w:pPr>
            <w:r w:rsidRPr="00B331AA">
              <w:rPr>
                <w:color w:val="000000"/>
                <w:sz w:val="26"/>
              </w:rPr>
              <w:t>240.000</w:t>
            </w:r>
            <w:r w:rsidRPr="00B331AA">
              <w:rPr>
                <w:color w:val="000000"/>
                <w:sz w:val="26"/>
                <w:lang w:val="vi-VN"/>
              </w:rPr>
              <w:t>hội viên, phụ nữ, cha mẹ có con dưới 16 tuổi được cung cấp thông tin, kiến thức về sự cần thiết phải giữ gìn và rèn luyện ph</w:t>
            </w:r>
            <w:r w:rsidRPr="00B331AA">
              <w:rPr>
                <w:color w:val="000000"/>
                <w:sz w:val="26"/>
              </w:rPr>
              <w:t>ẩ</w:t>
            </w:r>
            <w:r w:rsidRPr="00B331AA">
              <w:rPr>
                <w:color w:val="000000"/>
                <w:sz w:val="26"/>
                <w:lang w:val="vi-VN"/>
              </w:rPr>
              <w:t>m chất đạo đức, ý thức chấp hành pháp luật; về giáo dục làm cha mẹ; về khả năng, vai trò của phụ nữ trong đảm bảo an toàn thực phẩm; phòng chống bạo lực trên cơ sở giới</w:t>
            </w:r>
            <w:r w:rsidRPr="00B331AA">
              <w:rPr>
                <w:color w:val="000000"/>
                <w:sz w:val="26"/>
              </w:rPr>
              <w:t>.</w:t>
            </w:r>
          </w:p>
        </w:tc>
        <w:tc>
          <w:tcPr>
            <w:tcW w:w="5760" w:type="dxa"/>
          </w:tcPr>
          <w:p w:rsidR="00016AA9" w:rsidRPr="00B331AA" w:rsidRDefault="00016AA9" w:rsidP="0096180C">
            <w:pPr>
              <w:jc w:val="both"/>
              <w:rPr>
                <w:sz w:val="26"/>
              </w:rPr>
            </w:pPr>
            <w:r w:rsidRPr="00B331AA">
              <w:rPr>
                <w:sz w:val="26"/>
              </w:rPr>
              <w:t>- Đây là mục tiêu bao trùm cho cả Đề án. Việc đạt mục tiêu này được tính bao gồm cả việc đạt các mục tiêu còn lại của Đề án trong từng giai đoạn thực hiện.</w:t>
            </w:r>
          </w:p>
          <w:p w:rsidR="00016AA9" w:rsidRDefault="00016AA9" w:rsidP="0096180C">
            <w:pPr>
              <w:jc w:val="both"/>
              <w:rPr>
                <w:sz w:val="26"/>
              </w:rPr>
            </w:pPr>
            <w:r w:rsidRPr="00B331AA">
              <w:rPr>
                <w:sz w:val="26"/>
              </w:rPr>
              <w:t>- Các huyện, thị, thành phố triển khai Đề án đảm bảo tiếp cận được t</w:t>
            </w:r>
            <w:r w:rsidR="00B331AA">
              <w:rPr>
                <w:sz w:val="26"/>
              </w:rPr>
              <w:t>ới 100% số hội viên toàn tỉnh (khoảng 240.000 hội viên).</w:t>
            </w:r>
          </w:p>
          <w:p w:rsidR="00B331AA" w:rsidRPr="00B331AA" w:rsidRDefault="00B331AA" w:rsidP="0096180C">
            <w:pPr>
              <w:jc w:val="both"/>
              <w:rPr>
                <w:sz w:val="26"/>
              </w:rPr>
            </w:pPr>
            <w:r>
              <w:rPr>
                <w:sz w:val="26"/>
              </w:rPr>
              <w:t>Mục tiêu của Đề án sẽ được tính trên cơ sở số hội viên của tỉnh cộng thêm 30% gồm các đối tượng khác.</w:t>
            </w:r>
          </w:p>
        </w:tc>
      </w:tr>
      <w:tr w:rsidR="00B331AA" w:rsidTr="00B331AA">
        <w:tc>
          <w:tcPr>
            <w:tcW w:w="4608" w:type="dxa"/>
          </w:tcPr>
          <w:p w:rsidR="00B331AA" w:rsidRPr="00B331AA" w:rsidRDefault="00B331AA" w:rsidP="00B331AA">
            <w:pPr>
              <w:shd w:val="clear" w:color="auto" w:fill="FFFFFF"/>
              <w:spacing w:before="60" w:after="60"/>
              <w:jc w:val="both"/>
              <w:rPr>
                <w:color w:val="000000"/>
              </w:rPr>
            </w:pPr>
            <w:r>
              <w:rPr>
                <w:color w:val="000000"/>
              </w:rPr>
              <w:t>80</w:t>
            </w:r>
            <w:r w:rsidRPr="00583EB8">
              <w:rPr>
                <w:color w:val="000000"/>
                <w:lang w:val="vi-VN"/>
              </w:rPr>
              <w:t>% cán bộ chuyên trách của các cơ quan tham gia triển khai đề án được bồi dưỡng nâng cao năng lực về chuyên môn, nghiệp vụ, kỹ năng nhằm hỗ trợ phụ nữ tham gia giải quyết các vấn đề xã hội</w:t>
            </w:r>
            <w:r>
              <w:rPr>
                <w:color w:val="000000"/>
              </w:rPr>
              <w:t>.</w:t>
            </w:r>
          </w:p>
        </w:tc>
        <w:tc>
          <w:tcPr>
            <w:tcW w:w="5760" w:type="dxa"/>
          </w:tcPr>
          <w:p w:rsidR="00B331AA" w:rsidRPr="00B331AA" w:rsidRDefault="00B331AA" w:rsidP="0096180C">
            <w:pPr>
              <w:jc w:val="both"/>
              <w:rPr>
                <w:sz w:val="26"/>
              </w:rPr>
            </w:pPr>
            <w:r>
              <w:rPr>
                <w:sz w:val="26"/>
              </w:rPr>
              <w:t>Đảm bảo tất cả các cơ quan tham gia triển khai Đề án ở các cấp có tổ chức các hoạt động nâng cao năng lực cho cán bộ thực hiện Đề án.</w:t>
            </w:r>
          </w:p>
        </w:tc>
      </w:tr>
      <w:tr w:rsidR="00B331AA" w:rsidTr="00B331AA">
        <w:tc>
          <w:tcPr>
            <w:tcW w:w="4608" w:type="dxa"/>
          </w:tcPr>
          <w:p w:rsidR="00B331AA" w:rsidRDefault="00B331AA" w:rsidP="00B331AA">
            <w:pPr>
              <w:shd w:val="clear" w:color="auto" w:fill="FFFFFF"/>
              <w:spacing w:before="60" w:after="60"/>
              <w:jc w:val="both"/>
              <w:rPr>
                <w:color w:val="000000"/>
              </w:rPr>
            </w:pPr>
            <w:r>
              <w:rPr>
                <w:color w:val="000000"/>
              </w:rPr>
              <w:t>700</w:t>
            </w:r>
            <w:r w:rsidRPr="00583EB8">
              <w:rPr>
                <w:color w:val="000000"/>
                <w:lang w:val="vi-VN"/>
              </w:rPr>
              <w:t xml:space="preserve"> phụ nữ </w:t>
            </w:r>
            <w:r>
              <w:rPr>
                <w:color w:val="000000"/>
              </w:rPr>
              <w:t xml:space="preserve">được tuyên truyền, giáo dục, vận động hỗ trợ </w:t>
            </w:r>
            <w:r w:rsidRPr="00583EB8">
              <w:rPr>
                <w:color w:val="000000"/>
                <w:lang w:val="vi-VN"/>
              </w:rPr>
              <w:t>kiến thức, kỹ năng, có nguy cơ hoặc vi phạm đạo đức, pháp luật trong các vấn đề xã hội nổi cộm được lựa chọn tác động có chuyển biến tích cực về hành vi.</w:t>
            </w:r>
          </w:p>
        </w:tc>
        <w:tc>
          <w:tcPr>
            <w:tcW w:w="5760" w:type="dxa"/>
          </w:tcPr>
          <w:p w:rsidR="00B331AA" w:rsidRDefault="00B331AA" w:rsidP="0096180C">
            <w:pPr>
              <w:jc w:val="both"/>
              <w:rPr>
                <w:sz w:val="26"/>
              </w:rPr>
            </w:pPr>
            <w:r>
              <w:rPr>
                <w:sz w:val="26"/>
              </w:rPr>
              <w:t>Được tính theo địa bàn hành chính, đảm bảo mỗi cơ sở xã/phường/thị trấn, hàng năm tuyên truyền, giáo dục, vận động, hỗ trợ ít nhất 01 phụ nữ còn thiếu kiến thức, kỹ năng, có nguy cơ hoặc vi phạm đạo đức, pháp luật trong các vấn đề xã hội nổi cộm.</w:t>
            </w:r>
          </w:p>
        </w:tc>
      </w:tr>
      <w:tr w:rsidR="00B331AA" w:rsidTr="00B331AA">
        <w:tc>
          <w:tcPr>
            <w:tcW w:w="4608" w:type="dxa"/>
          </w:tcPr>
          <w:p w:rsidR="00B331AA" w:rsidRDefault="00B331AA" w:rsidP="00B331AA">
            <w:pPr>
              <w:shd w:val="clear" w:color="auto" w:fill="FFFFFF"/>
              <w:spacing w:before="60" w:after="60"/>
              <w:jc w:val="both"/>
              <w:rPr>
                <w:color w:val="000000"/>
              </w:rPr>
            </w:pPr>
            <w:r>
              <w:rPr>
                <w:color w:val="000000"/>
              </w:rPr>
              <w:t xml:space="preserve">60.000 </w:t>
            </w:r>
            <w:r w:rsidRPr="00583EB8">
              <w:rPr>
                <w:color w:val="000000"/>
                <w:lang w:val="vi-VN"/>
              </w:rPr>
              <w:t>phụ nữ được cung cấp kiến thức, kỹ năng phòng chống bạo lực giới, bạo lực gia đình sẵn sàng l</w:t>
            </w:r>
            <w:r w:rsidRPr="00583EB8">
              <w:rPr>
                <w:color w:val="000000"/>
              </w:rPr>
              <w:t>ê</w:t>
            </w:r>
            <w:r w:rsidRPr="00583EB8">
              <w:rPr>
                <w:color w:val="000000"/>
                <w:lang w:val="vi-VN"/>
              </w:rPr>
              <w:t>n tiếng trước các hành vi bạo lực.</w:t>
            </w:r>
          </w:p>
        </w:tc>
        <w:tc>
          <w:tcPr>
            <w:tcW w:w="5760" w:type="dxa"/>
          </w:tcPr>
          <w:p w:rsidR="00B331AA" w:rsidRDefault="00B331AA" w:rsidP="0096180C">
            <w:pPr>
              <w:jc w:val="both"/>
              <w:rPr>
                <w:sz w:val="26"/>
              </w:rPr>
            </w:pPr>
            <w:r>
              <w:rPr>
                <w:sz w:val="26"/>
              </w:rPr>
              <w:t>Mỗi năm, các huyện, thị, thành phố tiếp cận, cung cấp kiến thức, kỹ năng phòng chống bạo lực giới, bạo lực gia đình; cách thức lên tiếng trước các hành vi bạo lực.</w:t>
            </w:r>
          </w:p>
        </w:tc>
      </w:tr>
      <w:tr w:rsidR="00B331AA" w:rsidTr="00B331AA">
        <w:tc>
          <w:tcPr>
            <w:tcW w:w="4608" w:type="dxa"/>
          </w:tcPr>
          <w:p w:rsidR="00B331AA" w:rsidRPr="00B331AA" w:rsidRDefault="00B331AA" w:rsidP="00B331AA">
            <w:pPr>
              <w:shd w:val="clear" w:color="auto" w:fill="FFFFFF"/>
              <w:spacing w:before="60" w:after="60"/>
              <w:jc w:val="both"/>
              <w:rPr>
                <w:color w:val="000000"/>
              </w:rPr>
            </w:pPr>
            <w:r w:rsidRPr="00583EB8">
              <w:rPr>
                <w:color w:val="000000"/>
                <w:lang w:val="vi-VN"/>
              </w:rPr>
              <w:t>Hàng năm, không để xảy ra t</w:t>
            </w:r>
            <w:r w:rsidRPr="00583EB8">
              <w:rPr>
                <w:color w:val="000000"/>
              </w:rPr>
              <w:t>ì</w:t>
            </w:r>
            <w:r w:rsidRPr="00583EB8">
              <w:rPr>
                <w:color w:val="000000"/>
                <w:lang w:val="vi-VN"/>
              </w:rPr>
              <w:t>nh trạng các vụ việc xâm hại, bạo lực nghiêm trọng đối với phụ nữ và </w:t>
            </w:r>
            <w:r w:rsidRPr="00583EB8">
              <w:rPr>
                <w:color w:val="000000"/>
              </w:rPr>
              <w:t>tr</w:t>
            </w:r>
            <w:r w:rsidRPr="00583EB8">
              <w:rPr>
                <w:color w:val="000000"/>
                <w:lang w:val="vi-VN"/>
              </w:rPr>
              <w:t>ẻ </w:t>
            </w:r>
            <w:r w:rsidRPr="00583EB8">
              <w:rPr>
                <w:color w:val="000000"/>
              </w:rPr>
              <w:t>e</w:t>
            </w:r>
            <w:r w:rsidRPr="00583EB8">
              <w:rPr>
                <w:color w:val="000000"/>
                <w:lang w:val="vi-VN"/>
              </w:rPr>
              <w:t>m mà Hội không lên tiếng kịp thời.</w:t>
            </w:r>
          </w:p>
        </w:tc>
        <w:tc>
          <w:tcPr>
            <w:tcW w:w="5760" w:type="dxa"/>
          </w:tcPr>
          <w:p w:rsidR="00B331AA" w:rsidRDefault="00B331AA" w:rsidP="0096180C">
            <w:pPr>
              <w:jc w:val="both"/>
              <w:rPr>
                <w:sz w:val="26"/>
              </w:rPr>
            </w:pPr>
            <w:r>
              <w:rPr>
                <w:sz w:val="26"/>
              </w:rPr>
              <w:t>Mục tiêu này áp dụng cho tất cả các cấp Hội</w:t>
            </w:r>
          </w:p>
        </w:tc>
      </w:tr>
      <w:tr w:rsidR="00B331AA" w:rsidTr="00B331AA">
        <w:tc>
          <w:tcPr>
            <w:tcW w:w="4608" w:type="dxa"/>
          </w:tcPr>
          <w:p w:rsidR="00B331AA" w:rsidRPr="00B331AA" w:rsidRDefault="00B331AA" w:rsidP="00B331AA">
            <w:pPr>
              <w:shd w:val="clear" w:color="auto" w:fill="FFFFFF"/>
              <w:spacing w:before="60" w:after="60"/>
              <w:jc w:val="both"/>
              <w:rPr>
                <w:color w:val="000000"/>
              </w:rPr>
            </w:pPr>
            <w:r>
              <w:rPr>
                <w:color w:val="000000"/>
              </w:rPr>
              <w:t xml:space="preserve">Mỗi xã, phường, thị trấn xây dựng hoặc duy trì ít nhất 01 mô </w:t>
            </w:r>
            <w:r w:rsidRPr="00583EB8">
              <w:rPr>
                <w:color w:val="000000"/>
                <w:lang w:val="vi-VN"/>
              </w:rPr>
              <w:t xml:space="preserve">hình </w:t>
            </w:r>
            <w:r>
              <w:rPr>
                <w:color w:val="000000"/>
              </w:rPr>
              <w:t>vận động, hỗ trợ phụ nữ tham gia g</w:t>
            </w:r>
            <w:r w:rsidRPr="00583EB8">
              <w:rPr>
                <w:color w:val="000000"/>
                <w:lang w:val="vi-VN"/>
              </w:rPr>
              <w:t xml:space="preserve">iải quyết, giám sát một số vấn đề xã hội ưu tiên </w:t>
            </w:r>
            <w:r>
              <w:rPr>
                <w:color w:val="000000"/>
              </w:rPr>
              <w:t xml:space="preserve">có thể </w:t>
            </w:r>
            <w:r w:rsidRPr="00583EB8">
              <w:rPr>
                <w:color w:val="000000"/>
                <w:lang w:val="vi-VN"/>
              </w:rPr>
              <w:t xml:space="preserve">nhân rộng, làm </w:t>
            </w:r>
            <w:r>
              <w:rPr>
                <w:color w:val="000000"/>
              </w:rPr>
              <w:t xml:space="preserve">căn cứ </w:t>
            </w:r>
            <w:r w:rsidRPr="00583EB8">
              <w:rPr>
                <w:color w:val="000000"/>
                <w:lang w:val="vi-VN"/>
              </w:rPr>
              <w:t>để đề xuất, vận động chính sách.</w:t>
            </w:r>
          </w:p>
        </w:tc>
        <w:tc>
          <w:tcPr>
            <w:tcW w:w="5760" w:type="dxa"/>
          </w:tcPr>
          <w:p w:rsidR="00B331AA" w:rsidRDefault="00B331AA" w:rsidP="0096180C">
            <w:pPr>
              <w:jc w:val="both"/>
              <w:rPr>
                <w:sz w:val="26"/>
              </w:rPr>
            </w:pPr>
            <w:r>
              <w:rPr>
                <w:sz w:val="26"/>
              </w:rPr>
              <w:t>- Thực hiện theo mục tiêu của Đề án, đảm bảo mô hình được xây dựng theo nội dung can thiệp của Đề án.</w:t>
            </w:r>
          </w:p>
          <w:p w:rsidR="00B331AA" w:rsidRDefault="00B331AA" w:rsidP="0096180C">
            <w:pPr>
              <w:jc w:val="both"/>
              <w:rPr>
                <w:sz w:val="26"/>
              </w:rPr>
            </w:pPr>
            <w:r>
              <w:rPr>
                <w:sz w:val="26"/>
              </w:rPr>
              <w:t>- Quá trình xây dựng, vận hành mô hình cần được tư liệu hóa và đánh giá hiệu quả nhằm phục vụ công tác nhân rộng.</w:t>
            </w:r>
          </w:p>
        </w:tc>
      </w:tr>
    </w:tbl>
    <w:p w:rsidR="00016AA9" w:rsidRPr="007F3C6E" w:rsidRDefault="00016AA9" w:rsidP="0096180C">
      <w:pPr>
        <w:jc w:val="both"/>
        <w:rPr>
          <w:sz w:val="18"/>
        </w:rPr>
      </w:pPr>
    </w:p>
    <w:p w:rsidR="00F54917" w:rsidRDefault="007F3C6E" w:rsidP="001C473C">
      <w:pPr>
        <w:ind w:firstLine="720"/>
        <w:jc w:val="both"/>
      </w:pPr>
      <w:r w:rsidRPr="007F3C6E">
        <w:rPr>
          <w:i/>
        </w:rPr>
        <w:t>(Các mục tiêu được tính theo năm, tuy nhiên, việc đạt chỉ tiêu có thể được tính theo giai đoạn)</w:t>
      </w:r>
    </w:p>
    <w:sectPr w:rsidR="00F54917" w:rsidSect="001C473C">
      <w:footerReference w:type="default" r:id="rId7"/>
      <w:pgSz w:w="12240" w:h="15840"/>
      <w:pgMar w:top="900" w:right="806" w:bottom="720" w:left="1440" w:header="720" w:footer="31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65" w:rsidRDefault="00E24865" w:rsidP="001C473C">
      <w:r>
        <w:separator/>
      </w:r>
    </w:p>
  </w:endnote>
  <w:endnote w:type="continuationSeparator" w:id="0">
    <w:p w:rsidR="00E24865" w:rsidRDefault="00E24865" w:rsidP="001C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7053"/>
      <w:docPartObj>
        <w:docPartGallery w:val="Page Numbers (Bottom of Page)"/>
        <w:docPartUnique/>
      </w:docPartObj>
    </w:sdtPr>
    <w:sdtEndPr>
      <w:rPr>
        <w:sz w:val="26"/>
      </w:rPr>
    </w:sdtEndPr>
    <w:sdtContent>
      <w:p w:rsidR="001C473C" w:rsidRPr="001C473C" w:rsidRDefault="00550E96">
        <w:pPr>
          <w:pStyle w:val="Footer"/>
          <w:jc w:val="right"/>
          <w:rPr>
            <w:sz w:val="26"/>
          </w:rPr>
        </w:pPr>
        <w:r w:rsidRPr="001C473C">
          <w:rPr>
            <w:sz w:val="26"/>
          </w:rPr>
          <w:fldChar w:fldCharType="begin"/>
        </w:r>
        <w:r w:rsidR="001C473C" w:rsidRPr="001C473C">
          <w:rPr>
            <w:sz w:val="26"/>
          </w:rPr>
          <w:instrText xml:space="preserve"> PAGE   \* MERGEFORMAT </w:instrText>
        </w:r>
        <w:r w:rsidRPr="001C473C">
          <w:rPr>
            <w:sz w:val="26"/>
          </w:rPr>
          <w:fldChar w:fldCharType="separate"/>
        </w:r>
        <w:r w:rsidR="00941569">
          <w:rPr>
            <w:noProof/>
            <w:sz w:val="26"/>
          </w:rPr>
          <w:t>4</w:t>
        </w:r>
        <w:r w:rsidRPr="001C473C">
          <w:rPr>
            <w:sz w:val="26"/>
          </w:rPr>
          <w:fldChar w:fldCharType="end"/>
        </w:r>
      </w:p>
    </w:sdtContent>
  </w:sdt>
  <w:p w:rsidR="001C473C" w:rsidRDefault="001C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65" w:rsidRDefault="00E24865" w:rsidP="001C473C">
      <w:r>
        <w:separator/>
      </w:r>
    </w:p>
  </w:footnote>
  <w:footnote w:type="continuationSeparator" w:id="0">
    <w:p w:rsidR="00E24865" w:rsidRDefault="00E24865" w:rsidP="001C4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41A0"/>
    <w:multiLevelType w:val="hybridMultilevel"/>
    <w:tmpl w:val="74FE9E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CA28C1"/>
    <w:multiLevelType w:val="hybridMultilevel"/>
    <w:tmpl w:val="A1EA2B6E"/>
    <w:lvl w:ilvl="0" w:tplc="D3EA4E78">
      <w:start w:val="1"/>
      <w:numFmt w:val="upperRoman"/>
      <w:lvlText w:val="%1."/>
      <w:lvlJc w:val="left"/>
      <w:pPr>
        <w:ind w:left="17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940E30"/>
    <w:multiLevelType w:val="hybridMultilevel"/>
    <w:tmpl w:val="20326322"/>
    <w:lvl w:ilvl="0" w:tplc="12B4F4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A34468"/>
    <w:multiLevelType w:val="hybridMultilevel"/>
    <w:tmpl w:val="1C0EAF1A"/>
    <w:lvl w:ilvl="0" w:tplc="C2861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2F2014"/>
    <w:multiLevelType w:val="multilevel"/>
    <w:tmpl w:val="F8F6909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A120F54"/>
    <w:multiLevelType w:val="multilevel"/>
    <w:tmpl w:val="970C5774"/>
    <w:lvl w:ilvl="0">
      <w:start w:val="1"/>
      <w:numFmt w:val="decimal"/>
      <w:lvlText w:val="%1."/>
      <w:lvlJc w:val="left"/>
      <w:pPr>
        <w:ind w:left="720" w:hanging="360"/>
      </w:pPr>
      <w:rPr>
        <w:rFonts w:hint="default"/>
      </w:rPr>
    </w:lvl>
    <w:lvl w:ilvl="1">
      <w:start w:val="1"/>
      <w:numFmt w:val="decimal"/>
      <w:isLgl/>
      <w:lvlText w:val="%1.%2"/>
      <w:lvlJc w:val="left"/>
      <w:pPr>
        <w:ind w:left="366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8D426FF"/>
    <w:multiLevelType w:val="hybridMultilevel"/>
    <w:tmpl w:val="D2F0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F3E04"/>
    <w:rsid w:val="000010B8"/>
    <w:rsid w:val="00016AA9"/>
    <w:rsid w:val="00063B11"/>
    <w:rsid w:val="0008183F"/>
    <w:rsid w:val="00092448"/>
    <w:rsid w:val="000C15E7"/>
    <w:rsid w:val="00147A95"/>
    <w:rsid w:val="001C473C"/>
    <w:rsid w:val="001F491C"/>
    <w:rsid w:val="002B692F"/>
    <w:rsid w:val="002D2EDE"/>
    <w:rsid w:val="00315E6B"/>
    <w:rsid w:val="0032311F"/>
    <w:rsid w:val="00357066"/>
    <w:rsid w:val="003B30AD"/>
    <w:rsid w:val="003F3E04"/>
    <w:rsid w:val="0042399F"/>
    <w:rsid w:val="004C65EA"/>
    <w:rsid w:val="004E3A59"/>
    <w:rsid w:val="004E71F5"/>
    <w:rsid w:val="00512D6A"/>
    <w:rsid w:val="005312FB"/>
    <w:rsid w:val="005374EA"/>
    <w:rsid w:val="005443F5"/>
    <w:rsid w:val="00550E96"/>
    <w:rsid w:val="005E417D"/>
    <w:rsid w:val="006340B6"/>
    <w:rsid w:val="00671683"/>
    <w:rsid w:val="006E7E55"/>
    <w:rsid w:val="00703602"/>
    <w:rsid w:val="007563A2"/>
    <w:rsid w:val="00763825"/>
    <w:rsid w:val="0079047C"/>
    <w:rsid w:val="00797766"/>
    <w:rsid w:val="007F3C6E"/>
    <w:rsid w:val="00871054"/>
    <w:rsid w:val="00886B19"/>
    <w:rsid w:val="008C6431"/>
    <w:rsid w:val="008D3A66"/>
    <w:rsid w:val="00907C06"/>
    <w:rsid w:val="00907CF2"/>
    <w:rsid w:val="00941569"/>
    <w:rsid w:val="0096180C"/>
    <w:rsid w:val="00991F92"/>
    <w:rsid w:val="009E29C6"/>
    <w:rsid w:val="00A1318A"/>
    <w:rsid w:val="00B331AA"/>
    <w:rsid w:val="00B51558"/>
    <w:rsid w:val="00B83E87"/>
    <w:rsid w:val="00BC2AB0"/>
    <w:rsid w:val="00BD25DC"/>
    <w:rsid w:val="00BF5938"/>
    <w:rsid w:val="00C12B58"/>
    <w:rsid w:val="00C31320"/>
    <w:rsid w:val="00C50B82"/>
    <w:rsid w:val="00C704E1"/>
    <w:rsid w:val="00CA12B7"/>
    <w:rsid w:val="00CF39A7"/>
    <w:rsid w:val="00D3373C"/>
    <w:rsid w:val="00D51F99"/>
    <w:rsid w:val="00D838EA"/>
    <w:rsid w:val="00DB3E1A"/>
    <w:rsid w:val="00DC26D9"/>
    <w:rsid w:val="00DE23A2"/>
    <w:rsid w:val="00E1778E"/>
    <w:rsid w:val="00E24865"/>
    <w:rsid w:val="00F11972"/>
    <w:rsid w:val="00F54917"/>
    <w:rsid w:val="00F91D15"/>
    <w:rsid w:val="00FD0D20"/>
    <w:rsid w:val="00FD7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D77A2FC-B325-46FB-A7FA-639A0145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04"/>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04"/>
    <w:pPr>
      <w:ind w:left="720"/>
      <w:contextualSpacing/>
    </w:pPr>
  </w:style>
  <w:style w:type="table" w:styleId="TableGrid">
    <w:name w:val="Table Grid"/>
    <w:basedOn w:val="TableNormal"/>
    <w:uiPriority w:val="59"/>
    <w:rsid w:val="00016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C473C"/>
    <w:pPr>
      <w:tabs>
        <w:tab w:val="center" w:pos="4680"/>
        <w:tab w:val="right" w:pos="9360"/>
      </w:tabs>
    </w:pPr>
  </w:style>
  <w:style w:type="character" w:customStyle="1" w:styleId="HeaderChar">
    <w:name w:val="Header Char"/>
    <w:basedOn w:val="DefaultParagraphFont"/>
    <w:link w:val="Header"/>
    <w:uiPriority w:val="99"/>
    <w:semiHidden/>
    <w:rsid w:val="001C473C"/>
    <w:rPr>
      <w:rFonts w:eastAsia="Times New Roman" w:cs="Times New Roman"/>
      <w:szCs w:val="28"/>
    </w:rPr>
  </w:style>
  <w:style w:type="paragraph" w:styleId="Footer">
    <w:name w:val="footer"/>
    <w:basedOn w:val="Normal"/>
    <w:link w:val="FooterChar"/>
    <w:uiPriority w:val="99"/>
    <w:unhideWhenUsed/>
    <w:rsid w:val="001C473C"/>
    <w:pPr>
      <w:tabs>
        <w:tab w:val="center" w:pos="4680"/>
        <w:tab w:val="right" w:pos="9360"/>
      </w:tabs>
    </w:pPr>
  </w:style>
  <w:style w:type="character" w:customStyle="1" w:styleId="FooterChar">
    <w:name w:val="Footer Char"/>
    <w:basedOn w:val="DefaultParagraphFont"/>
    <w:link w:val="Footer"/>
    <w:uiPriority w:val="99"/>
    <w:rsid w:val="001C473C"/>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dc:creator>
  <cp:lastModifiedBy>AutoBVT</cp:lastModifiedBy>
  <cp:revision>26</cp:revision>
  <cp:lastPrinted>2017-12-08T09:31:00Z</cp:lastPrinted>
  <dcterms:created xsi:type="dcterms:W3CDTF">2017-09-05T05:05:00Z</dcterms:created>
  <dcterms:modified xsi:type="dcterms:W3CDTF">2018-02-06T22:53:00Z</dcterms:modified>
</cp:coreProperties>
</file>